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1AC47" w14:textId="77777777" w:rsidR="00C47450" w:rsidRDefault="00C47450" w:rsidP="00054486">
      <w:pPr>
        <w:rPr>
          <w:rFonts w:ascii="Calibri" w:hAnsi="Calibri"/>
        </w:rPr>
      </w:pPr>
    </w:p>
    <w:p w14:paraId="5AAAE194" w14:textId="77777777" w:rsidR="00C47450" w:rsidRDefault="00C47450" w:rsidP="00054486">
      <w:pPr>
        <w:rPr>
          <w:rFonts w:ascii="Calibri" w:hAnsi="Calibri"/>
        </w:rPr>
      </w:pPr>
    </w:p>
    <w:p w14:paraId="689CD709" w14:textId="77777777" w:rsidR="00C47450" w:rsidRPr="00FA1802" w:rsidRDefault="00C47450" w:rsidP="00054486">
      <w:pPr>
        <w:rPr>
          <w:rFonts w:ascii="Calibri" w:hAnsi="Calibri"/>
        </w:rPr>
      </w:pPr>
    </w:p>
    <w:p w14:paraId="63F2602A" w14:textId="77777777" w:rsidR="00054486" w:rsidRPr="00FA1802" w:rsidRDefault="00054486" w:rsidP="00054486">
      <w:pPr>
        <w:rPr>
          <w:rFonts w:ascii="Calibri" w:hAnsi="Calibri"/>
        </w:rPr>
      </w:pPr>
    </w:p>
    <w:p w14:paraId="11084E35" w14:textId="1F880682" w:rsidR="00054486" w:rsidRDefault="0066233C" w:rsidP="00C70EDF">
      <w:pPr>
        <w:pStyle w:val="Style1"/>
        <w:jc w:val="center"/>
        <w:rPr>
          <w:rFonts w:ascii="Calibri" w:hAnsi="Calibri"/>
        </w:rPr>
      </w:pPr>
      <w:r>
        <w:rPr>
          <w:noProof/>
        </w:rPr>
        <w:drawing>
          <wp:inline distT="0" distB="0" distL="0" distR="0" wp14:anchorId="406E7C3F" wp14:editId="69A1609D">
            <wp:extent cx="4128774" cy="3095625"/>
            <wp:effectExtent l="0" t="0" r="5080" b="0"/>
            <wp:docPr id="383754300" name="Bilde 1" descr="Vegårshei Kommune - KE Automasjon AS - KE Automasjon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gårshei Kommune - KE Automasjon AS - KE Automasjon 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2977" cy="3098776"/>
                    </a:xfrm>
                    <a:prstGeom prst="rect">
                      <a:avLst/>
                    </a:prstGeom>
                    <a:noFill/>
                    <a:ln>
                      <a:noFill/>
                    </a:ln>
                  </pic:spPr>
                </pic:pic>
              </a:graphicData>
            </a:graphic>
          </wp:inline>
        </w:drawing>
      </w:r>
    </w:p>
    <w:p w14:paraId="06AD042D" w14:textId="77777777" w:rsidR="009B23F0" w:rsidRDefault="009B23F0" w:rsidP="00C70EDF">
      <w:pPr>
        <w:pStyle w:val="Style1"/>
        <w:jc w:val="center"/>
        <w:rPr>
          <w:rFonts w:ascii="Calibri" w:hAnsi="Calibri"/>
        </w:rPr>
      </w:pPr>
    </w:p>
    <w:p w14:paraId="3685D950" w14:textId="77777777" w:rsidR="009B23F0" w:rsidRPr="009B137E" w:rsidRDefault="009B23F0" w:rsidP="00C70EDF">
      <w:pPr>
        <w:pStyle w:val="Style1"/>
        <w:jc w:val="center"/>
        <w:rPr>
          <w:rFonts w:ascii="Calibri" w:hAnsi="Calibri"/>
        </w:rPr>
      </w:pPr>
    </w:p>
    <w:p w14:paraId="47EE96EC" w14:textId="5D0EEE27" w:rsidR="00C70EDF" w:rsidRPr="00BC324D" w:rsidRDefault="00C70EDF" w:rsidP="00C70EDF">
      <w:pPr>
        <w:pStyle w:val="Ingenmellomrom"/>
        <w:spacing w:before="40" w:after="40"/>
        <w:jc w:val="center"/>
        <w:rPr>
          <w:caps/>
          <w:sz w:val="36"/>
          <w:szCs w:val="28"/>
          <w:lang w:val="nb-NO"/>
        </w:rPr>
      </w:pPr>
      <w:r w:rsidRPr="009B137E">
        <w:rPr>
          <w:b/>
          <w:caps/>
          <w:sz w:val="40"/>
          <w:szCs w:val="28"/>
          <w:lang w:val="nb-NO"/>
        </w:rPr>
        <w:t xml:space="preserve">Standard rammeavtale </w:t>
      </w:r>
      <w:r w:rsidR="00275960">
        <w:rPr>
          <w:b/>
          <w:caps/>
          <w:sz w:val="40"/>
          <w:szCs w:val="28"/>
          <w:lang w:val="nb-NO"/>
        </w:rPr>
        <w:t>for tjenestekjøp</w:t>
      </w:r>
    </w:p>
    <w:p w14:paraId="2720B2CE" w14:textId="5BDE76DE" w:rsidR="00C70EDF" w:rsidRPr="009B137E" w:rsidRDefault="00C70EDF" w:rsidP="00C70EDF">
      <w:pPr>
        <w:pStyle w:val="Ingenmellomrom"/>
        <w:spacing w:before="80" w:after="40"/>
        <w:jc w:val="center"/>
        <w:rPr>
          <w:caps/>
          <w:sz w:val="36"/>
          <w:szCs w:val="24"/>
          <w:highlight w:val="yellow"/>
          <w:lang w:val="nb-NO"/>
        </w:rPr>
      </w:pPr>
    </w:p>
    <w:p w14:paraId="2C783EDC" w14:textId="77777777" w:rsidR="00054486" w:rsidRDefault="00054486" w:rsidP="00054486">
      <w:pPr>
        <w:pStyle w:val="Style1"/>
        <w:rPr>
          <w:rFonts w:ascii="Calibri" w:hAnsi="Calibri"/>
        </w:rPr>
      </w:pPr>
    </w:p>
    <w:p w14:paraId="1C105657" w14:textId="59C324F8" w:rsidR="00F87B7C" w:rsidRPr="00F87B7C" w:rsidRDefault="0066233C" w:rsidP="00F87B7C">
      <w:pPr>
        <w:widowControl w:val="0"/>
        <w:spacing w:after="0" w:line="264" w:lineRule="auto"/>
        <w:jc w:val="center"/>
        <w:rPr>
          <w:rFonts w:ascii="Calibri" w:eastAsia="Times New Roman" w:hAnsi="Calibri" w:cs="Arial"/>
          <w:sz w:val="36"/>
          <w:szCs w:val="36"/>
        </w:rPr>
      </w:pPr>
      <w:r>
        <w:rPr>
          <w:rFonts w:ascii="Calibri" w:eastAsia="Times New Roman" w:hAnsi="Calibri" w:cs="Arial"/>
          <w:b/>
          <w:sz w:val="36"/>
          <w:szCs w:val="36"/>
        </w:rPr>
        <w:t xml:space="preserve">Rammeavtaler håndverkertjenester - </w:t>
      </w:r>
      <w:r w:rsidR="0072361C">
        <w:rPr>
          <w:rFonts w:ascii="Calibri" w:eastAsia="Times New Roman" w:hAnsi="Calibri" w:cs="Arial"/>
          <w:b/>
          <w:sz w:val="36"/>
          <w:szCs w:val="36"/>
        </w:rPr>
        <w:t xml:space="preserve">Tømrer </w:t>
      </w:r>
    </w:p>
    <w:p w14:paraId="39CD07F8" w14:textId="77777777" w:rsidR="00C70EDF" w:rsidRDefault="00C70EDF" w:rsidP="00054486">
      <w:pPr>
        <w:pStyle w:val="Style1"/>
        <w:rPr>
          <w:rFonts w:ascii="Calibri" w:hAnsi="Calibri"/>
        </w:rPr>
      </w:pPr>
    </w:p>
    <w:p w14:paraId="621E568E" w14:textId="06677EE3" w:rsidR="00C70EDF" w:rsidRDefault="00C70EDF" w:rsidP="00833C13">
      <w:pPr>
        <w:pStyle w:val="Style1"/>
        <w:jc w:val="center"/>
        <w:rPr>
          <w:rFonts w:ascii="Calibri" w:hAnsi="Calibri"/>
        </w:rPr>
      </w:pPr>
    </w:p>
    <w:p w14:paraId="40EB6DE3" w14:textId="77777777" w:rsidR="00C70EDF" w:rsidRDefault="00C70EDF" w:rsidP="00054486">
      <w:pPr>
        <w:pStyle w:val="Style1"/>
        <w:rPr>
          <w:rFonts w:ascii="Calibri" w:hAnsi="Calibri"/>
        </w:rPr>
      </w:pPr>
    </w:p>
    <w:p w14:paraId="22E37150" w14:textId="77777777" w:rsidR="00C70EDF" w:rsidRDefault="00C70EDF" w:rsidP="00054486">
      <w:pPr>
        <w:pStyle w:val="Style1"/>
        <w:rPr>
          <w:rFonts w:ascii="Calibri" w:hAnsi="Calibri"/>
        </w:rPr>
      </w:pPr>
    </w:p>
    <w:p w14:paraId="0A7EC75C" w14:textId="77777777" w:rsidR="00C70EDF" w:rsidRDefault="00C70EDF" w:rsidP="00054486">
      <w:pPr>
        <w:pStyle w:val="Style1"/>
        <w:rPr>
          <w:rFonts w:ascii="Calibri" w:hAnsi="Calibri"/>
        </w:rPr>
      </w:pPr>
    </w:p>
    <w:p w14:paraId="3CB2B7DD" w14:textId="77777777" w:rsidR="00C70EDF" w:rsidRDefault="00C70EDF" w:rsidP="00054486">
      <w:pPr>
        <w:pStyle w:val="Style1"/>
        <w:rPr>
          <w:rFonts w:ascii="Calibri" w:hAnsi="Calibri"/>
        </w:rPr>
      </w:pPr>
    </w:p>
    <w:p w14:paraId="6F85C9DB" w14:textId="77777777" w:rsidR="00C70EDF" w:rsidRDefault="00C70EDF" w:rsidP="00054486">
      <w:pPr>
        <w:pStyle w:val="Style1"/>
        <w:rPr>
          <w:rFonts w:ascii="Calibri" w:hAnsi="Calibri"/>
        </w:rPr>
      </w:pPr>
    </w:p>
    <w:p w14:paraId="3BB4F53B" w14:textId="2830BF3D" w:rsidR="00976848" w:rsidRDefault="00976848" w:rsidP="00C47450">
      <w:pPr>
        <w:rPr>
          <w:rStyle w:val="Sterk"/>
        </w:rPr>
      </w:pPr>
    </w:p>
    <w:p w14:paraId="712542BA" w14:textId="3D7DC2EC" w:rsidR="00976848" w:rsidRDefault="00976848" w:rsidP="00C47450">
      <w:pPr>
        <w:rPr>
          <w:rStyle w:val="Sterk"/>
        </w:rPr>
      </w:pPr>
    </w:p>
    <w:p w14:paraId="1CAB9A33" w14:textId="77777777" w:rsidR="00976848" w:rsidRPr="00D66ABC" w:rsidRDefault="00976848" w:rsidP="00C47450">
      <w:pPr>
        <w:rPr>
          <w:rStyle w:val="Sterk"/>
        </w:rPr>
      </w:pPr>
    </w:p>
    <w:p w14:paraId="7F0F0A06" w14:textId="63797B74" w:rsidR="00054486" w:rsidRPr="001031C1" w:rsidRDefault="00405230" w:rsidP="001031C1">
      <w:pPr>
        <w:jc w:val="center"/>
      </w:pPr>
      <w:r w:rsidRPr="00D66ABC">
        <w:t>Rammea</w:t>
      </w:r>
      <w:r w:rsidR="00054486" w:rsidRPr="00D66ABC">
        <w:t>vtalen er inngått mellom:</w:t>
      </w:r>
    </w:p>
    <w:p w14:paraId="4F2FCF5F" w14:textId="4681EA01" w:rsidR="00054486" w:rsidRPr="001031C1" w:rsidRDefault="00054486" w:rsidP="001031C1">
      <w:pPr>
        <w:jc w:val="center"/>
        <w:rPr>
          <w:b/>
        </w:rPr>
      </w:pPr>
      <w:r w:rsidRPr="00D66ABC">
        <w:rPr>
          <w:b/>
          <w:highlight w:val="yellow"/>
        </w:rPr>
        <w:t>&lt;Navn&gt;</w:t>
      </w:r>
    </w:p>
    <w:tbl>
      <w:tblPr>
        <w:tblW w:w="0" w:type="auto"/>
        <w:jc w:val="center"/>
        <w:tblLayout w:type="fixed"/>
        <w:tblLook w:val="0000" w:firstRow="0" w:lastRow="0" w:firstColumn="0" w:lastColumn="0" w:noHBand="0" w:noVBand="0"/>
      </w:tblPr>
      <w:tblGrid>
        <w:gridCol w:w="8214"/>
      </w:tblGrid>
      <w:tr w:rsidR="008E4924" w:rsidRPr="00D66ABC" w14:paraId="6127A3A9" w14:textId="77777777" w:rsidTr="008E4924">
        <w:trPr>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78333FE8" w14:textId="77777777" w:rsidR="00054486" w:rsidRPr="00D66ABC" w:rsidRDefault="00054486" w:rsidP="008E4924">
            <w:pPr>
              <w:jc w:val="center"/>
            </w:pPr>
            <w:r w:rsidRPr="00D66ABC">
              <w:t xml:space="preserve">Org.nr. </w:t>
            </w:r>
            <w:r w:rsidRPr="00D66ABC">
              <w:rPr>
                <w:highlight w:val="yellow"/>
              </w:rPr>
              <w:t>&lt;Sett inn&gt;</w:t>
            </w:r>
            <w:r w:rsidRPr="00D66ABC">
              <w:t>     </w:t>
            </w:r>
          </w:p>
        </w:tc>
      </w:tr>
    </w:tbl>
    <w:p w14:paraId="4E1A80CF" w14:textId="00FB128A" w:rsidR="00054486" w:rsidRPr="00D66ABC" w:rsidRDefault="00054486" w:rsidP="001031C1">
      <w:pPr>
        <w:jc w:val="center"/>
      </w:pPr>
      <w:r w:rsidRPr="00D66ABC">
        <w:t>(heretter kalt Leverandøren)</w:t>
      </w:r>
    </w:p>
    <w:p w14:paraId="618C071D" w14:textId="3B02FA5F" w:rsidR="00054486" w:rsidRPr="001031C1" w:rsidRDefault="00054486" w:rsidP="001031C1">
      <w:pPr>
        <w:jc w:val="center"/>
        <w:rPr>
          <w:bCs/>
        </w:rPr>
      </w:pPr>
      <w:r w:rsidRPr="001031C1">
        <w:rPr>
          <w:bCs/>
        </w:rPr>
        <w:t>og</w:t>
      </w:r>
    </w:p>
    <w:tbl>
      <w:tblPr>
        <w:tblW w:w="0" w:type="auto"/>
        <w:tblLook w:val="04A0" w:firstRow="1" w:lastRow="0" w:firstColumn="1" w:lastColumn="0" w:noHBand="0" w:noVBand="1"/>
      </w:tblPr>
      <w:tblGrid>
        <w:gridCol w:w="9062"/>
      </w:tblGrid>
      <w:tr w:rsidR="00300AB0" w:rsidRPr="00D66ABC" w14:paraId="2F10DB7B" w14:textId="77777777" w:rsidTr="00300AB0">
        <w:tc>
          <w:tcPr>
            <w:tcW w:w="9062" w:type="dxa"/>
          </w:tcPr>
          <w:p w14:paraId="3FBDCAC8" w14:textId="77777777" w:rsidR="00CE5801" w:rsidRDefault="00CE5801" w:rsidP="00CE5801">
            <w:pPr>
              <w:jc w:val="center"/>
              <w:rPr>
                <w:b/>
              </w:rPr>
            </w:pPr>
            <w:r>
              <w:rPr>
                <w:b/>
              </w:rPr>
              <w:t>Vegårshei kommune</w:t>
            </w:r>
          </w:p>
          <w:p w14:paraId="53F9BE92" w14:textId="6F194008" w:rsidR="00300AB0" w:rsidRPr="00D66ABC" w:rsidRDefault="00CE5801" w:rsidP="00CE5801">
            <w:pPr>
              <w:jc w:val="center"/>
              <w:rPr>
                <w:b/>
                <w:highlight w:val="yellow"/>
              </w:rPr>
            </w:pPr>
            <w:r w:rsidRPr="00034124">
              <w:rPr>
                <w:bCs/>
              </w:rPr>
              <w:t xml:space="preserve">Org.nr. </w:t>
            </w:r>
            <w:r w:rsidRPr="007B2362">
              <w:rPr>
                <w:bCs/>
              </w:rPr>
              <w:t>964 965 048</w:t>
            </w:r>
          </w:p>
        </w:tc>
      </w:tr>
    </w:tbl>
    <w:p w14:paraId="70B18B1C" w14:textId="77777777" w:rsidR="001031C1" w:rsidRDefault="001031C1" w:rsidP="001031C1">
      <w:pPr>
        <w:ind w:left="360"/>
      </w:pPr>
    </w:p>
    <w:p w14:paraId="7304B5B9" w14:textId="77777777" w:rsidR="00752B60" w:rsidRDefault="00752B60" w:rsidP="00054486">
      <w:pPr>
        <w:jc w:val="center"/>
      </w:pPr>
    </w:p>
    <w:p w14:paraId="53D12C95" w14:textId="77777777" w:rsidR="00752B60" w:rsidRDefault="00752B60" w:rsidP="00054486">
      <w:pPr>
        <w:jc w:val="center"/>
      </w:pPr>
    </w:p>
    <w:p w14:paraId="42BD657A" w14:textId="77777777" w:rsidR="00752B60" w:rsidRDefault="00752B60" w:rsidP="00054486">
      <w:pPr>
        <w:jc w:val="center"/>
      </w:pPr>
    </w:p>
    <w:p w14:paraId="5C8EA9B9" w14:textId="681201DC" w:rsidR="00EF52D5" w:rsidRDefault="00EF52D5" w:rsidP="007127B5"/>
    <w:p w14:paraId="15DE4518" w14:textId="77777777" w:rsidR="00EF52D5" w:rsidRPr="00D66ABC" w:rsidRDefault="00EF52D5" w:rsidP="00054486">
      <w:pPr>
        <w:jc w:val="center"/>
      </w:pPr>
    </w:p>
    <w:tbl>
      <w:tblPr>
        <w:tblW w:w="0" w:type="auto"/>
        <w:jc w:val="center"/>
        <w:tblLook w:val="04A0" w:firstRow="1" w:lastRow="0" w:firstColumn="1" w:lastColumn="0" w:noHBand="0" w:noVBand="1"/>
      </w:tblPr>
      <w:tblGrid>
        <w:gridCol w:w="2120"/>
        <w:gridCol w:w="2120"/>
        <w:gridCol w:w="414"/>
        <w:gridCol w:w="2209"/>
        <w:gridCol w:w="2209"/>
      </w:tblGrid>
      <w:tr w:rsidR="00405230" w:rsidRPr="00D66ABC" w14:paraId="46F63490" w14:textId="77777777" w:rsidTr="00405230">
        <w:trPr>
          <w:jc w:val="center"/>
        </w:trPr>
        <w:tc>
          <w:tcPr>
            <w:tcW w:w="4240" w:type="dxa"/>
            <w:gridSpan w:val="2"/>
          </w:tcPr>
          <w:p w14:paraId="5D40893E" w14:textId="6BCDD9DA" w:rsidR="00405230" w:rsidRPr="00D66ABC" w:rsidRDefault="00405230" w:rsidP="008E4924">
            <w:pPr>
              <w:jc w:val="center"/>
            </w:pPr>
            <w:r w:rsidRPr="00D66ABC">
              <w:t xml:space="preserve">For </w:t>
            </w:r>
            <w:r w:rsidR="001E7ACB">
              <w:t>Kunden</w:t>
            </w:r>
          </w:p>
        </w:tc>
        <w:tc>
          <w:tcPr>
            <w:tcW w:w="414" w:type="dxa"/>
          </w:tcPr>
          <w:p w14:paraId="0FDDE4CC" w14:textId="77777777" w:rsidR="00405230" w:rsidRPr="00D66ABC" w:rsidRDefault="00405230" w:rsidP="008E4924">
            <w:pPr>
              <w:jc w:val="center"/>
            </w:pPr>
          </w:p>
        </w:tc>
        <w:tc>
          <w:tcPr>
            <w:tcW w:w="4418" w:type="dxa"/>
            <w:gridSpan w:val="2"/>
          </w:tcPr>
          <w:p w14:paraId="4E9F0E58" w14:textId="77777777" w:rsidR="00405230" w:rsidRPr="00D66ABC" w:rsidRDefault="00405230" w:rsidP="008E4924">
            <w:pPr>
              <w:jc w:val="center"/>
            </w:pPr>
            <w:r w:rsidRPr="00D66ABC">
              <w:t>For Leverandøren</w:t>
            </w:r>
          </w:p>
        </w:tc>
      </w:tr>
      <w:tr w:rsidR="00405230" w:rsidRPr="00D66ABC" w14:paraId="42519E64" w14:textId="77777777" w:rsidTr="004341FD">
        <w:trPr>
          <w:jc w:val="center"/>
        </w:trPr>
        <w:tc>
          <w:tcPr>
            <w:tcW w:w="2120" w:type="dxa"/>
          </w:tcPr>
          <w:p w14:paraId="6E4B560C" w14:textId="77777777" w:rsidR="00405230" w:rsidRPr="00D66ABC" w:rsidRDefault="0065244D" w:rsidP="00405230">
            <w:pPr>
              <w:rPr>
                <w:i/>
              </w:rPr>
            </w:pPr>
            <w:r w:rsidRPr="00D66ABC">
              <w:t>Sted:</w:t>
            </w:r>
          </w:p>
        </w:tc>
        <w:tc>
          <w:tcPr>
            <w:tcW w:w="2120" w:type="dxa"/>
          </w:tcPr>
          <w:p w14:paraId="5B30ED1D" w14:textId="77777777" w:rsidR="00405230" w:rsidRPr="00D66ABC" w:rsidRDefault="0065244D" w:rsidP="0065244D">
            <w:r w:rsidRPr="00D66ABC">
              <w:t>Dato:</w:t>
            </w:r>
          </w:p>
        </w:tc>
        <w:tc>
          <w:tcPr>
            <w:tcW w:w="414" w:type="dxa"/>
          </w:tcPr>
          <w:p w14:paraId="7F055AF5" w14:textId="77777777" w:rsidR="00405230" w:rsidRPr="00D66ABC" w:rsidRDefault="00405230" w:rsidP="008E4924">
            <w:pPr>
              <w:jc w:val="center"/>
            </w:pPr>
          </w:p>
        </w:tc>
        <w:tc>
          <w:tcPr>
            <w:tcW w:w="2209" w:type="dxa"/>
          </w:tcPr>
          <w:p w14:paraId="0B7F58A7" w14:textId="77777777" w:rsidR="00405230" w:rsidRPr="00D66ABC" w:rsidRDefault="0065244D" w:rsidP="00624695">
            <w:r w:rsidRPr="00D66ABC">
              <w:t>Sted:</w:t>
            </w:r>
          </w:p>
        </w:tc>
        <w:tc>
          <w:tcPr>
            <w:tcW w:w="2209" w:type="dxa"/>
          </w:tcPr>
          <w:p w14:paraId="2F78A4A8" w14:textId="77777777" w:rsidR="00405230" w:rsidRPr="00D66ABC" w:rsidRDefault="0065244D" w:rsidP="0065244D">
            <w:r w:rsidRPr="00D66ABC">
              <w:t>Dato:</w:t>
            </w:r>
          </w:p>
        </w:tc>
      </w:tr>
      <w:tr w:rsidR="008E4924" w:rsidRPr="00D66ABC" w14:paraId="364A9F49" w14:textId="77777777" w:rsidTr="00405230">
        <w:trPr>
          <w:jc w:val="center"/>
        </w:trPr>
        <w:tc>
          <w:tcPr>
            <w:tcW w:w="4240" w:type="dxa"/>
            <w:gridSpan w:val="2"/>
            <w:tcBorders>
              <w:bottom w:val="single" w:sz="4" w:space="0" w:color="auto"/>
            </w:tcBorders>
          </w:tcPr>
          <w:p w14:paraId="5036489B" w14:textId="77777777" w:rsidR="00054486" w:rsidRPr="00D66ABC" w:rsidRDefault="00054486" w:rsidP="008E4924">
            <w:pPr>
              <w:jc w:val="center"/>
            </w:pPr>
          </w:p>
          <w:p w14:paraId="4D8C39D3" w14:textId="77777777" w:rsidR="00054486" w:rsidRPr="00D66ABC" w:rsidRDefault="00054486" w:rsidP="008E4924">
            <w:pPr>
              <w:jc w:val="center"/>
            </w:pPr>
          </w:p>
          <w:p w14:paraId="1793337D" w14:textId="77777777" w:rsidR="00054486" w:rsidRPr="00D66ABC" w:rsidRDefault="00054486" w:rsidP="008E4924">
            <w:pPr>
              <w:jc w:val="center"/>
            </w:pPr>
          </w:p>
        </w:tc>
        <w:tc>
          <w:tcPr>
            <w:tcW w:w="414" w:type="dxa"/>
          </w:tcPr>
          <w:p w14:paraId="052B021A" w14:textId="77777777" w:rsidR="00054486" w:rsidRPr="00D66ABC" w:rsidRDefault="00054486" w:rsidP="008E4924">
            <w:pPr>
              <w:jc w:val="center"/>
            </w:pPr>
          </w:p>
        </w:tc>
        <w:tc>
          <w:tcPr>
            <w:tcW w:w="4418" w:type="dxa"/>
            <w:gridSpan w:val="2"/>
            <w:tcBorders>
              <w:bottom w:val="single" w:sz="4" w:space="0" w:color="auto"/>
            </w:tcBorders>
          </w:tcPr>
          <w:p w14:paraId="5DFC620E" w14:textId="77777777" w:rsidR="00054486" w:rsidRPr="00D66ABC" w:rsidRDefault="00054486" w:rsidP="008E4924">
            <w:pPr>
              <w:jc w:val="center"/>
            </w:pPr>
          </w:p>
        </w:tc>
      </w:tr>
      <w:tr w:rsidR="008E4924" w:rsidRPr="00D66ABC" w14:paraId="15F2D498" w14:textId="77777777" w:rsidTr="00405230">
        <w:trPr>
          <w:jc w:val="center"/>
        </w:trPr>
        <w:tc>
          <w:tcPr>
            <w:tcW w:w="4240" w:type="dxa"/>
            <w:gridSpan w:val="2"/>
            <w:tcBorders>
              <w:top w:val="single" w:sz="4" w:space="0" w:color="auto"/>
            </w:tcBorders>
          </w:tcPr>
          <w:p w14:paraId="67CD7215" w14:textId="77777777" w:rsidR="00054486" w:rsidRPr="00D66ABC" w:rsidRDefault="00054486" w:rsidP="008E4924">
            <w:pPr>
              <w:jc w:val="center"/>
            </w:pPr>
            <w:r w:rsidRPr="00D66ABC">
              <w:rPr>
                <w:highlight w:val="yellow"/>
              </w:rPr>
              <w:t>&lt;Navn&gt;</w:t>
            </w:r>
          </w:p>
        </w:tc>
        <w:tc>
          <w:tcPr>
            <w:tcW w:w="414" w:type="dxa"/>
          </w:tcPr>
          <w:p w14:paraId="4F9E832B" w14:textId="77777777" w:rsidR="00054486" w:rsidRPr="00D66ABC" w:rsidRDefault="00054486" w:rsidP="008E4924">
            <w:pPr>
              <w:jc w:val="center"/>
            </w:pPr>
          </w:p>
        </w:tc>
        <w:tc>
          <w:tcPr>
            <w:tcW w:w="4418" w:type="dxa"/>
            <w:gridSpan w:val="2"/>
            <w:tcBorders>
              <w:top w:val="single" w:sz="4" w:space="0" w:color="auto"/>
            </w:tcBorders>
          </w:tcPr>
          <w:p w14:paraId="0F1AE5E9" w14:textId="77777777" w:rsidR="00054486" w:rsidRPr="00D66ABC" w:rsidRDefault="00054486" w:rsidP="008E4924">
            <w:pPr>
              <w:jc w:val="center"/>
            </w:pPr>
            <w:r w:rsidRPr="00D66ABC">
              <w:rPr>
                <w:highlight w:val="yellow"/>
              </w:rPr>
              <w:t>&lt;Navn&gt;</w:t>
            </w:r>
          </w:p>
        </w:tc>
      </w:tr>
      <w:tr w:rsidR="008E4924" w:rsidRPr="00D66ABC" w14:paraId="7C2249F1" w14:textId="77777777" w:rsidTr="00405230">
        <w:trPr>
          <w:jc w:val="center"/>
        </w:trPr>
        <w:tc>
          <w:tcPr>
            <w:tcW w:w="4240" w:type="dxa"/>
            <w:gridSpan w:val="2"/>
          </w:tcPr>
          <w:p w14:paraId="1FD2807F" w14:textId="77777777" w:rsidR="00405230" w:rsidRPr="00D66ABC" w:rsidRDefault="00054486" w:rsidP="00405230">
            <w:pPr>
              <w:jc w:val="center"/>
            </w:pPr>
            <w:r w:rsidRPr="00D66ABC">
              <w:rPr>
                <w:highlight w:val="yellow"/>
              </w:rPr>
              <w:t>&lt;Stilling&gt;</w:t>
            </w:r>
          </w:p>
        </w:tc>
        <w:tc>
          <w:tcPr>
            <w:tcW w:w="414" w:type="dxa"/>
          </w:tcPr>
          <w:p w14:paraId="6998413B" w14:textId="77777777" w:rsidR="00054486" w:rsidRPr="00D66ABC" w:rsidRDefault="00054486" w:rsidP="008E4924">
            <w:pPr>
              <w:jc w:val="center"/>
            </w:pPr>
          </w:p>
        </w:tc>
        <w:tc>
          <w:tcPr>
            <w:tcW w:w="4418" w:type="dxa"/>
            <w:gridSpan w:val="2"/>
          </w:tcPr>
          <w:p w14:paraId="110B5E03" w14:textId="77777777" w:rsidR="00054486" w:rsidRPr="00D66ABC" w:rsidRDefault="00054486" w:rsidP="008E4924">
            <w:pPr>
              <w:jc w:val="center"/>
            </w:pPr>
            <w:r w:rsidRPr="00D66ABC">
              <w:rPr>
                <w:highlight w:val="yellow"/>
              </w:rPr>
              <w:t>&lt;Stilling&gt;</w:t>
            </w:r>
          </w:p>
        </w:tc>
      </w:tr>
    </w:tbl>
    <w:p w14:paraId="4A7B8CE0" w14:textId="77777777" w:rsidR="00054486" w:rsidRPr="00D66ABC" w:rsidRDefault="00054486" w:rsidP="00054486">
      <w:pPr>
        <w:jc w:val="center"/>
      </w:pPr>
    </w:p>
    <w:p w14:paraId="1A417E66" w14:textId="77777777" w:rsidR="00EF52D5" w:rsidRPr="008B0758" w:rsidRDefault="00EF52D5" w:rsidP="00EF52D5">
      <w:pPr>
        <w:spacing w:after="0"/>
        <w:jc w:val="center"/>
        <w:rPr>
          <w:i/>
          <w:iCs/>
        </w:rPr>
      </w:pPr>
      <w:r>
        <w:rPr>
          <w:i/>
          <w:iCs/>
        </w:rPr>
        <w:t>Rammeavtalen signeres kun digitalt via oppdragsgivers KGV/KAV</w:t>
      </w:r>
    </w:p>
    <w:p w14:paraId="02C0EB36" w14:textId="77777777" w:rsidR="00624695" w:rsidRPr="00D66ABC" w:rsidRDefault="00624695" w:rsidP="00054486">
      <w:pPr>
        <w:jc w:val="center"/>
      </w:pPr>
    </w:p>
    <w:p w14:paraId="3E0C200E" w14:textId="77777777" w:rsidR="00D3739F" w:rsidRPr="00D66ABC" w:rsidRDefault="00D3739F" w:rsidP="00D3739F">
      <w:pPr>
        <w:jc w:val="center"/>
      </w:pPr>
      <w:r w:rsidRPr="00D66ABC">
        <w:t>Partenes oppnevnte kontaktpersoner</w:t>
      </w:r>
      <w:r>
        <w:t xml:space="preserve"> for daglig drift</w:t>
      </w:r>
      <w:r w:rsidRPr="00D66ABC">
        <w:t xml:space="preserve">: </w:t>
      </w:r>
      <w:r w:rsidRPr="00D66ABC">
        <w:br/>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3739F" w:rsidRPr="00D66ABC" w14:paraId="40EA48C1" w14:textId="77777777" w:rsidTr="00C27A02">
        <w:tc>
          <w:tcPr>
            <w:tcW w:w="4531" w:type="dxa"/>
          </w:tcPr>
          <w:p w14:paraId="72368937" w14:textId="3E567847" w:rsidR="00D3739F" w:rsidRPr="00D66ABC" w:rsidRDefault="001E7ACB" w:rsidP="00C27A02">
            <w:pPr>
              <w:jc w:val="center"/>
              <w:rPr>
                <w:b/>
                <w:u w:val="single"/>
              </w:rPr>
            </w:pPr>
            <w:r>
              <w:rPr>
                <w:b/>
                <w:u w:val="single"/>
              </w:rPr>
              <w:t>Kunden</w:t>
            </w:r>
            <w:r w:rsidR="00D3739F" w:rsidRPr="00D66ABC">
              <w:rPr>
                <w:b/>
                <w:u w:val="single"/>
              </w:rPr>
              <w:t>s kontaktperson</w:t>
            </w:r>
            <w:r w:rsidR="00D3739F">
              <w:rPr>
                <w:b/>
                <w:u w:val="single"/>
              </w:rPr>
              <w:t xml:space="preserve"> </w:t>
            </w:r>
          </w:p>
        </w:tc>
        <w:tc>
          <w:tcPr>
            <w:tcW w:w="4531" w:type="dxa"/>
          </w:tcPr>
          <w:p w14:paraId="313B098E" w14:textId="77777777" w:rsidR="00D3739F" w:rsidRPr="00D66ABC" w:rsidRDefault="00D3739F" w:rsidP="00C27A02">
            <w:pPr>
              <w:jc w:val="center"/>
              <w:rPr>
                <w:b/>
                <w:u w:val="single"/>
              </w:rPr>
            </w:pPr>
            <w:r w:rsidRPr="00D66ABC">
              <w:rPr>
                <w:b/>
                <w:u w:val="single"/>
              </w:rPr>
              <w:t>Leverandørens kontaktperson</w:t>
            </w:r>
          </w:p>
        </w:tc>
      </w:tr>
      <w:tr w:rsidR="00D3739F" w:rsidRPr="00D66ABC" w14:paraId="28915383" w14:textId="77777777" w:rsidTr="00C27A02">
        <w:tc>
          <w:tcPr>
            <w:tcW w:w="4531" w:type="dxa"/>
          </w:tcPr>
          <w:p w14:paraId="76F5E87B" w14:textId="77777777" w:rsidR="00D3739F" w:rsidRPr="00D66ABC" w:rsidRDefault="00D3739F" w:rsidP="00C27A02">
            <w:pPr>
              <w:jc w:val="center"/>
            </w:pPr>
            <w:r w:rsidRPr="00D66ABC">
              <w:rPr>
                <w:highlight w:val="yellow"/>
              </w:rPr>
              <w:t>&lt;Navn&gt;</w:t>
            </w:r>
          </w:p>
        </w:tc>
        <w:tc>
          <w:tcPr>
            <w:tcW w:w="4531" w:type="dxa"/>
          </w:tcPr>
          <w:p w14:paraId="52E4A4C1" w14:textId="77777777" w:rsidR="00D3739F" w:rsidRPr="00D66ABC" w:rsidRDefault="00D3739F" w:rsidP="00C27A02">
            <w:pPr>
              <w:jc w:val="center"/>
            </w:pPr>
            <w:r w:rsidRPr="00D66ABC">
              <w:rPr>
                <w:highlight w:val="yellow"/>
              </w:rPr>
              <w:t>&lt;Navn&gt;</w:t>
            </w:r>
          </w:p>
        </w:tc>
      </w:tr>
      <w:tr w:rsidR="00D3739F" w:rsidRPr="00D66ABC" w14:paraId="27C3ABEE" w14:textId="77777777" w:rsidTr="00C27A02">
        <w:tc>
          <w:tcPr>
            <w:tcW w:w="4531" w:type="dxa"/>
          </w:tcPr>
          <w:p w14:paraId="6A3D826F" w14:textId="77777777" w:rsidR="00D3739F" w:rsidRPr="00D66ABC" w:rsidRDefault="00D3739F" w:rsidP="00C27A02">
            <w:pPr>
              <w:jc w:val="center"/>
            </w:pPr>
            <w:r w:rsidRPr="00D66ABC">
              <w:rPr>
                <w:highlight w:val="yellow"/>
              </w:rPr>
              <w:t>&lt;Stilling&gt;</w:t>
            </w:r>
          </w:p>
        </w:tc>
        <w:tc>
          <w:tcPr>
            <w:tcW w:w="4531" w:type="dxa"/>
          </w:tcPr>
          <w:p w14:paraId="54C1BEDB" w14:textId="77777777" w:rsidR="00D3739F" w:rsidRPr="00D66ABC" w:rsidRDefault="00D3739F" w:rsidP="00C27A02">
            <w:pPr>
              <w:jc w:val="center"/>
            </w:pPr>
            <w:r w:rsidRPr="00D66ABC">
              <w:rPr>
                <w:highlight w:val="yellow"/>
              </w:rPr>
              <w:t>&lt;Stilling&gt;</w:t>
            </w:r>
          </w:p>
        </w:tc>
      </w:tr>
      <w:tr w:rsidR="00D3739F" w:rsidRPr="00D66ABC" w14:paraId="0DE683CB" w14:textId="77777777" w:rsidTr="00C27A02">
        <w:tc>
          <w:tcPr>
            <w:tcW w:w="4531" w:type="dxa"/>
          </w:tcPr>
          <w:p w14:paraId="18A7912C" w14:textId="77777777" w:rsidR="00D3739F" w:rsidRPr="00D66ABC" w:rsidRDefault="00D3739F" w:rsidP="00C27A02">
            <w:pPr>
              <w:jc w:val="center"/>
            </w:pPr>
            <w:r w:rsidRPr="00D66ABC">
              <w:rPr>
                <w:highlight w:val="yellow"/>
              </w:rPr>
              <w:t>&lt;e-post&gt;</w:t>
            </w:r>
          </w:p>
        </w:tc>
        <w:tc>
          <w:tcPr>
            <w:tcW w:w="4531" w:type="dxa"/>
          </w:tcPr>
          <w:p w14:paraId="6F78F1F0" w14:textId="77777777" w:rsidR="00D3739F" w:rsidRPr="00D66ABC" w:rsidRDefault="00D3739F" w:rsidP="00C27A02">
            <w:pPr>
              <w:jc w:val="center"/>
            </w:pPr>
            <w:r w:rsidRPr="00D66ABC">
              <w:rPr>
                <w:highlight w:val="yellow"/>
              </w:rPr>
              <w:t>&lt;e-post&gt;</w:t>
            </w:r>
          </w:p>
        </w:tc>
      </w:tr>
      <w:tr w:rsidR="00D3739F" w:rsidRPr="00D66ABC" w14:paraId="556BD9D2" w14:textId="77777777" w:rsidTr="00C27A02">
        <w:tc>
          <w:tcPr>
            <w:tcW w:w="4531" w:type="dxa"/>
          </w:tcPr>
          <w:p w14:paraId="5F5AC31C" w14:textId="77777777" w:rsidR="00D3739F" w:rsidRPr="00D66ABC" w:rsidRDefault="00D3739F" w:rsidP="00C27A02">
            <w:pPr>
              <w:jc w:val="center"/>
            </w:pPr>
            <w:r w:rsidRPr="00D66ABC">
              <w:rPr>
                <w:highlight w:val="yellow"/>
              </w:rPr>
              <w:t>&lt;telefonnummer&gt;</w:t>
            </w:r>
          </w:p>
        </w:tc>
        <w:tc>
          <w:tcPr>
            <w:tcW w:w="4531" w:type="dxa"/>
          </w:tcPr>
          <w:p w14:paraId="37FBE423" w14:textId="77777777" w:rsidR="00D3739F" w:rsidRPr="00D66ABC" w:rsidRDefault="00D3739F" w:rsidP="00C27A02">
            <w:pPr>
              <w:jc w:val="center"/>
            </w:pPr>
            <w:r w:rsidRPr="00D66ABC">
              <w:rPr>
                <w:highlight w:val="yellow"/>
              </w:rPr>
              <w:t>&lt;telefonnummer&gt;</w:t>
            </w:r>
          </w:p>
        </w:tc>
      </w:tr>
    </w:tbl>
    <w:p w14:paraId="25903597" w14:textId="027A448B" w:rsidR="00624695" w:rsidRDefault="00624695" w:rsidP="00F87B7C"/>
    <w:sdt>
      <w:sdtPr>
        <w:id w:val="-838455998"/>
        <w:docPartObj>
          <w:docPartGallery w:val="Table of Contents"/>
          <w:docPartUnique/>
        </w:docPartObj>
      </w:sdtPr>
      <w:sdtEndPr>
        <w:rPr>
          <w:b/>
          <w:bCs/>
          <w:noProof/>
        </w:rPr>
      </w:sdtEndPr>
      <w:sdtContent>
        <w:p w14:paraId="2864B5B4" w14:textId="39233901" w:rsidR="00D3739F" w:rsidRPr="001031C1" w:rsidRDefault="00D3739F" w:rsidP="001031C1"/>
        <w:p w14:paraId="3A9B77AF" w14:textId="77777777" w:rsidR="008E4924" w:rsidRDefault="009B137E">
          <w:pPr>
            <w:pStyle w:val="Overskriftforinnholdsfortegnelse"/>
            <w:rPr>
              <w:rFonts w:asciiTheme="minorHAnsi" w:hAnsiTheme="minorHAnsi"/>
              <w:color w:val="auto"/>
              <w:sz w:val="22"/>
              <w:szCs w:val="22"/>
            </w:rPr>
          </w:pPr>
          <w:proofErr w:type="spellStart"/>
          <w:r>
            <w:rPr>
              <w:rFonts w:asciiTheme="minorHAnsi" w:hAnsiTheme="minorHAnsi"/>
              <w:color w:val="auto"/>
              <w:sz w:val="22"/>
              <w:szCs w:val="22"/>
            </w:rPr>
            <w:lastRenderedPageBreak/>
            <w:t>Innhold</w:t>
          </w:r>
          <w:proofErr w:type="spellEnd"/>
        </w:p>
        <w:p w14:paraId="794B3E60" w14:textId="77777777" w:rsidR="009B137E" w:rsidRPr="009B137E" w:rsidRDefault="009B137E" w:rsidP="009B137E">
          <w:pPr>
            <w:rPr>
              <w:lang w:val="en-US"/>
            </w:rPr>
          </w:pPr>
        </w:p>
        <w:p w14:paraId="068D2D28" w14:textId="16A9460A" w:rsidR="00453A7C" w:rsidRDefault="008E4924">
          <w:pPr>
            <w:pStyle w:val="INNH1"/>
            <w:tabs>
              <w:tab w:val="left" w:pos="440"/>
              <w:tab w:val="right" w:leader="dot" w:pos="9062"/>
            </w:tabs>
            <w:rPr>
              <w:rFonts w:eastAsiaTheme="minorEastAsia"/>
              <w:noProof/>
              <w:lang w:eastAsia="nb-NO"/>
            </w:rPr>
          </w:pPr>
          <w:r w:rsidRPr="00D66ABC">
            <w:fldChar w:fldCharType="begin"/>
          </w:r>
          <w:r w:rsidRPr="00D66ABC">
            <w:instrText xml:space="preserve"> TOC \o "1-3" \h \z \u </w:instrText>
          </w:r>
          <w:r w:rsidRPr="00D66ABC">
            <w:fldChar w:fldCharType="separate"/>
          </w:r>
          <w:hyperlink w:anchor="_Toc104367847" w:history="1">
            <w:r w:rsidR="00453A7C" w:rsidRPr="00C970CB">
              <w:rPr>
                <w:rStyle w:val="Hyperkobling"/>
                <w:noProof/>
              </w:rPr>
              <w:t>1.</w:t>
            </w:r>
            <w:r w:rsidR="00453A7C">
              <w:rPr>
                <w:rFonts w:eastAsiaTheme="minorEastAsia"/>
                <w:noProof/>
                <w:lang w:eastAsia="nb-NO"/>
              </w:rPr>
              <w:tab/>
            </w:r>
            <w:r w:rsidR="00453A7C" w:rsidRPr="00C970CB">
              <w:rPr>
                <w:rStyle w:val="Hyperkobling"/>
                <w:noProof/>
              </w:rPr>
              <w:t>Generelle bestemmelser</w:t>
            </w:r>
            <w:r w:rsidR="00453A7C">
              <w:rPr>
                <w:noProof/>
                <w:webHidden/>
              </w:rPr>
              <w:tab/>
            </w:r>
            <w:r w:rsidR="00453A7C">
              <w:rPr>
                <w:noProof/>
                <w:webHidden/>
              </w:rPr>
              <w:fldChar w:fldCharType="begin"/>
            </w:r>
            <w:r w:rsidR="00453A7C">
              <w:rPr>
                <w:noProof/>
                <w:webHidden/>
              </w:rPr>
              <w:instrText xml:space="preserve"> PAGEREF _Toc104367847 \h </w:instrText>
            </w:r>
            <w:r w:rsidR="00453A7C">
              <w:rPr>
                <w:noProof/>
                <w:webHidden/>
              </w:rPr>
            </w:r>
            <w:r w:rsidR="00453A7C">
              <w:rPr>
                <w:noProof/>
                <w:webHidden/>
              </w:rPr>
              <w:fldChar w:fldCharType="separate"/>
            </w:r>
            <w:r w:rsidR="00453A7C">
              <w:rPr>
                <w:noProof/>
                <w:webHidden/>
              </w:rPr>
              <w:t>6</w:t>
            </w:r>
            <w:r w:rsidR="00453A7C">
              <w:rPr>
                <w:noProof/>
                <w:webHidden/>
              </w:rPr>
              <w:fldChar w:fldCharType="end"/>
            </w:r>
          </w:hyperlink>
        </w:p>
        <w:p w14:paraId="7109FFEA" w14:textId="67831A82" w:rsidR="00453A7C" w:rsidRDefault="00453A7C">
          <w:pPr>
            <w:pStyle w:val="INNH2"/>
            <w:tabs>
              <w:tab w:val="left" w:pos="880"/>
              <w:tab w:val="right" w:leader="dot" w:pos="9062"/>
            </w:tabs>
            <w:rPr>
              <w:rFonts w:eastAsiaTheme="minorEastAsia"/>
              <w:noProof/>
              <w:lang w:eastAsia="nb-NO"/>
            </w:rPr>
          </w:pPr>
          <w:hyperlink w:anchor="_Toc104367848" w:history="1">
            <w:r w:rsidRPr="00C970CB">
              <w:rPr>
                <w:rStyle w:val="Hyperkobling"/>
                <w:noProof/>
              </w:rPr>
              <w:t>1.1.</w:t>
            </w:r>
            <w:r>
              <w:rPr>
                <w:rFonts w:eastAsiaTheme="minorEastAsia"/>
                <w:noProof/>
                <w:lang w:eastAsia="nb-NO"/>
              </w:rPr>
              <w:tab/>
            </w:r>
            <w:r w:rsidRPr="00C970CB">
              <w:rPr>
                <w:rStyle w:val="Hyperkobling"/>
                <w:noProof/>
              </w:rPr>
              <w:t>Avtalens formål</w:t>
            </w:r>
            <w:r>
              <w:rPr>
                <w:noProof/>
                <w:webHidden/>
              </w:rPr>
              <w:tab/>
            </w:r>
            <w:r>
              <w:rPr>
                <w:noProof/>
                <w:webHidden/>
              </w:rPr>
              <w:fldChar w:fldCharType="begin"/>
            </w:r>
            <w:r>
              <w:rPr>
                <w:noProof/>
                <w:webHidden/>
              </w:rPr>
              <w:instrText xml:space="preserve"> PAGEREF _Toc104367848 \h </w:instrText>
            </w:r>
            <w:r>
              <w:rPr>
                <w:noProof/>
                <w:webHidden/>
              </w:rPr>
            </w:r>
            <w:r>
              <w:rPr>
                <w:noProof/>
                <w:webHidden/>
              </w:rPr>
              <w:fldChar w:fldCharType="separate"/>
            </w:r>
            <w:r>
              <w:rPr>
                <w:noProof/>
                <w:webHidden/>
              </w:rPr>
              <w:t>6</w:t>
            </w:r>
            <w:r>
              <w:rPr>
                <w:noProof/>
                <w:webHidden/>
              </w:rPr>
              <w:fldChar w:fldCharType="end"/>
            </w:r>
          </w:hyperlink>
        </w:p>
        <w:p w14:paraId="27ABB08A" w14:textId="2FDBFD91" w:rsidR="00453A7C" w:rsidRDefault="00453A7C">
          <w:pPr>
            <w:pStyle w:val="INNH2"/>
            <w:tabs>
              <w:tab w:val="left" w:pos="880"/>
              <w:tab w:val="right" w:leader="dot" w:pos="9062"/>
            </w:tabs>
            <w:rPr>
              <w:rFonts w:eastAsiaTheme="minorEastAsia"/>
              <w:noProof/>
              <w:lang w:eastAsia="nb-NO"/>
            </w:rPr>
          </w:pPr>
          <w:hyperlink w:anchor="_Toc104367849" w:history="1">
            <w:r w:rsidRPr="00C970CB">
              <w:rPr>
                <w:rStyle w:val="Hyperkobling"/>
                <w:noProof/>
              </w:rPr>
              <w:t>1.2.</w:t>
            </w:r>
            <w:r>
              <w:rPr>
                <w:rFonts w:eastAsiaTheme="minorEastAsia"/>
                <w:noProof/>
                <w:lang w:eastAsia="nb-NO"/>
              </w:rPr>
              <w:tab/>
            </w:r>
            <w:r w:rsidRPr="00C970CB">
              <w:rPr>
                <w:rStyle w:val="Hyperkobling"/>
                <w:noProof/>
              </w:rPr>
              <w:t>Rammeavtalens dokumenter</w:t>
            </w:r>
            <w:r>
              <w:rPr>
                <w:noProof/>
                <w:webHidden/>
              </w:rPr>
              <w:tab/>
            </w:r>
            <w:r>
              <w:rPr>
                <w:noProof/>
                <w:webHidden/>
              </w:rPr>
              <w:fldChar w:fldCharType="begin"/>
            </w:r>
            <w:r>
              <w:rPr>
                <w:noProof/>
                <w:webHidden/>
              </w:rPr>
              <w:instrText xml:space="preserve"> PAGEREF _Toc104367849 \h </w:instrText>
            </w:r>
            <w:r>
              <w:rPr>
                <w:noProof/>
                <w:webHidden/>
              </w:rPr>
            </w:r>
            <w:r>
              <w:rPr>
                <w:noProof/>
                <w:webHidden/>
              </w:rPr>
              <w:fldChar w:fldCharType="separate"/>
            </w:r>
            <w:r>
              <w:rPr>
                <w:noProof/>
                <w:webHidden/>
              </w:rPr>
              <w:t>6</w:t>
            </w:r>
            <w:r>
              <w:rPr>
                <w:noProof/>
                <w:webHidden/>
              </w:rPr>
              <w:fldChar w:fldCharType="end"/>
            </w:r>
          </w:hyperlink>
        </w:p>
        <w:p w14:paraId="00A073C8" w14:textId="314444AF" w:rsidR="00453A7C" w:rsidRDefault="00453A7C">
          <w:pPr>
            <w:pStyle w:val="INNH2"/>
            <w:tabs>
              <w:tab w:val="left" w:pos="880"/>
              <w:tab w:val="right" w:leader="dot" w:pos="9062"/>
            </w:tabs>
            <w:rPr>
              <w:rFonts w:eastAsiaTheme="minorEastAsia"/>
              <w:noProof/>
              <w:lang w:eastAsia="nb-NO"/>
            </w:rPr>
          </w:pPr>
          <w:hyperlink w:anchor="_Toc104367850" w:history="1">
            <w:r w:rsidRPr="00C970CB">
              <w:rPr>
                <w:rStyle w:val="Hyperkobling"/>
                <w:noProof/>
              </w:rPr>
              <w:t>1.3.</w:t>
            </w:r>
            <w:r>
              <w:rPr>
                <w:rFonts w:eastAsiaTheme="minorEastAsia"/>
                <w:noProof/>
                <w:lang w:eastAsia="nb-NO"/>
              </w:rPr>
              <w:tab/>
            </w:r>
            <w:r w:rsidRPr="00C970CB">
              <w:rPr>
                <w:rStyle w:val="Hyperkobling"/>
                <w:noProof/>
              </w:rPr>
              <w:t>Tolking og rangordning</w:t>
            </w:r>
            <w:r>
              <w:rPr>
                <w:noProof/>
                <w:webHidden/>
              </w:rPr>
              <w:tab/>
            </w:r>
            <w:r>
              <w:rPr>
                <w:noProof/>
                <w:webHidden/>
              </w:rPr>
              <w:fldChar w:fldCharType="begin"/>
            </w:r>
            <w:r>
              <w:rPr>
                <w:noProof/>
                <w:webHidden/>
              </w:rPr>
              <w:instrText xml:space="preserve"> PAGEREF _Toc104367850 \h </w:instrText>
            </w:r>
            <w:r>
              <w:rPr>
                <w:noProof/>
                <w:webHidden/>
              </w:rPr>
            </w:r>
            <w:r>
              <w:rPr>
                <w:noProof/>
                <w:webHidden/>
              </w:rPr>
              <w:fldChar w:fldCharType="separate"/>
            </w:r>
            <w:r>
              <w:rPr>
                <w:noProof/>
                <w:webHidden/>
              </w:rPr>
              <w:t>6</w:t>
            </w:r>
            <w:r>
              <w:rPr>
                <w:noProof/>
                <w:webHidden/>
              </w:rPr>
              <w:fldChar w:fldCharType="end"/>
            </w:r>
          </w:hyperlink>
        </w:p>
        <w:p w14:paraId="2686645F" w14:textId="5C44B11F" w:rsidR="00453A7C" w:rsidRDefault="00453A7C">
          <w:pPr>
            <w:pStyle w:val="INNH2"/>
            <w:tabs>
              <w:tab w:val="left" w:pos="880"/>
              <w:tab w:val="right" w:leader="dot" w:pos="9062"/>
            </w:tabs>
            <w:rPr>
              <w:rFonts w:eastAsiaTheme="minorEastAsia"/>
              <w:noProof/>
              <w:lang w:eastAsia="nb-NO"/>
            </w:rPr>
          </w:pPr>
          <w:hyperlink w:anchor="_Toc104367851" w:history="1">
            <w:r w:rsidRPr="00C970CB">
              <w:rPr>
                <w:rStyle w:val="Hyperkobling"/>
                <w:noProof/>
              </w:rPr>
              <w:t>1.4.</w:t>
            </w:r>
            <w:r>
              <w:rPr>
                <w:rFonts w:eastAsiaTheme="minorEastAsia"/>
                <w:noProof/>
                <w:lang w:eastAsia="nb-NO"/>
              </w:rPr>
              <w:tab/>
            </w:r>
            <w:r w:rsidRPr="00C970CB">
              <w:rPr>
                <w:rStyle w:val="Hyperkobling"/>
                <w:noProof/>
              </w:rPr>
              <w:t>Varighet</w:t>
            </w:r>
            <w:r>
              <w:rPr>
                <w:noProof/>
                <w:webHidden/>
              </w:rPr>
              <w:tab/>
            </w:r>
            <w:r>
              <w:rPr>
                <w:noProof/>
                <w:webHidden/>
              </w:rPr>
              <w:fldChar w:fldCharType="begin"/>
            </w:r>
            <w:r>
              <w:rPr>
                <w:noProof/>
                <w:webHidden/>
              </w:rPr>
              <w:instrText xml:space="preserve"> PAGEREF _Toc104367851 \h </w:instrText>
            </w:r>
            <w:r>
              <w:rPr>
                <w:noProof/>
                <w:webHidden/>
              </w:rPr>
            </w:r>
            <w:r>
              <w:rPr>
                <w:noProof/>
                <w:webHidden/>
              </w:rPr>
              <w:fldChar w:fldCharType="separate"/>
            </w:r>
            <w:r>
              <w:rPr>
                <w:noProof/>
                <w:webHidden/>
              </w:rPr>
              <w:t>7</w:t>
            </w:r>
            <w:r>
              <w:rPr>
                <w:noProof/>
                <w:webHidden/>
              </w:rPr>
              <w:fldChar w:fldCharType="end"/>
            </w:r>
          </w:hyperlink>
        </w:p>
        <w:p w14:paraId="0CC56A81" w14:textId="5926D816" w:rsidR="00453A7C" w:rsidRDefault="00453A7C">
          <w:pPr>
            <w:pStyle w:val="INNH2"/>
            <w:tabs>
              <w:tab w:val="left" w:pos="880"/>
              <w:tab w:val="right" w:leader="dot" w:pos="9062"/>
            </w:tabs>
            <w:rPr>
              <w:rFonts w:eastAsiaTheme="minorEastAsia"/>
              <w:noProof/>
              <w:lang w:eastAsia="nb-NO"/>
            </w:rPr>
          </w:pPr>
          <w:hyperlink w:anchor="_Toc104367852" w:history="1">
            <w:r w:rsidRPr="00C970CB">
              <w:rPr>
                <w:rStyle w:val="Hyperkobling"/>
                <w:noProof/>
              </w:rPr>
              <w:t>1.5.</w:t>
            </w:r>
            <w:r>
              <w:rPr>
                <w:rFonts w:eastAsiaTheme="minorEastAsia"/>
                <w:noProof/>
                <w:lang w:eastAsia="nb-NO"/>
              </w:rPr>
              <w:tab/>
            </w:r>
            <w:r w:rsidRPr="00C970CB">
              <w:rPr>
                <w:rStyle w:val="Hyperkobling"/>
                <w:noProof/>
              </w:rPr>
              <w:t>Gjennomføring av avrop</w:t>
            </w:r>
            <w:r>
              <w:rPr>
                <w:noProof/>
                <w:webHidden/>
              </w:rPr>
              <w:tab/>
            </w:r>
            <w:r>
              <w:rPr>
                <w:noProof/>
                <w:webHidden/>
              </w:rPr>
              <w:fldChar w:fldCharType="begin"/>
            </w:r>
            <w:r>
              <w:rPr>
                <w:noProof/>
                <w:webHidden/>
              </w:rPr>
              <w:instrText xml:space="preserve"> PAGEREF _Toc104367852 \h </w:instrText>
            </w:r>
            <w:r>
              <w:rPr>
                <w:noProof/>
                <w:webHidden/>
              </w:rPr>
            </w:r>
            <w:r>
              <w:rPr>
                <w:noProof/>
                <w:webHidden/>
              </w:rPr>
              <w:fldChar w:fldCharType="separate"/>
            </w:r>
            <w:r>
              <w:rPr>
                <w:noProof/>
                <w:webHidden/>
              </w:rPr>
              <w:t>7</w:t>
            </w:r>
            <w:r>
              <w:rPr>
                <w:noProof/>
                <w:webHidden/>
              </w:rPr>
              <w:fldChar w:fldCharType="end"/>
            </w:r>
          </w:hyperlink>
        </w:p>
        <w:p w14:paraId="0C939B9D" w14:textId="3B12B409" w:rsidR="00453A7C" w:rsidRDefault="00453A7C">
          <w:pPr>
            <w:pStyle w:val="INNH1"/>
            <w:tabs>
              <w:tab w:val="left" w:pos="440"/>
              <w:tab w:val="right" w:leader="dot" w:pos="9062"/>
            </w:tabs>
            <w:rPr>
              <w:rFonts w:eastAsiaTheme="minorEastAsia"/>
              <w:noProof/>
              <w:lang w:eastAsia="nb-NO"/>
            </w:rPr>
          </w:pPr>
          <w:hyperlink w:anchor="_Toc104367853" w:history="1">
            <w:r w:rsidRPr="00C970CB">
              <w:rPr>
                <w:rStyle w:val="Hyperkobling"/>
                <w:noProof/>
              </w:rPr>
              <w:t>2.</w:t>
            </w:r>
            <w:r>
              <w:rPr>
                <w:rFonts w:eastAsiaTheme="minorEastAsia"/>
                <w:noProof/>
                <w:lang w:eastAsia="nb-NO"/>
              </w:rPr>
              <w:tab/>
            </w:r>
            <w:r w:rsidRPr="00C970CB">
              <w:rPr>
                <w:rStyle w:val="Hyperkobling"/>
                <w:noProof/>
              </w:rPr>
              <w:t>Leverandørens plikter</w:t>
            </w:r>
            <w:r>
              <w:rPr>
                <w:noProof/>
                <w:webHidden/>
              </w:rPr>
              <w:tab/>
            </w:r>
            <w:r>
              <w:rPr>
                <w:noProof/>
                <w:webHidden/>
              </w:rPr>
              <w:fldChar w:fldCharType="begin"/>
            </w:r>
            <w:r>
              <w:rPr>
                <w:noProof/>
                <w:webHidden/>
              </w:rPr>
              <w:instrText xml:space="preserve"> PAGEREF _Toc104367853 \h </w:instrText>
            </w:r>
            <w:r>
              <w:rPr>
                <w:noProof/>
                <w:webHidden/>
              </w:rPr>
            </w:r>
            <w:r>
              <w:rPr>
                <w:noProof/>
                <w:webHidden/>
              </w:rPr>
              <w:fldChar w:fldCharType="separate"/>
            </w:r>
            <w:r>
              <w:rPr>
                <w:noProof/>
                <w:webHidden/>
              </w:rPr>
              <w:t>9</w:t>
            </w:r>
            <w:r>
              <w:rPr>
                <w:noProof/>
                <w:webHidden/>
              </w:rPr>
              <w:fldChar w:fldCharType="end"/>
            </w:r>
          </w:hyperlink>
        </w:p>
        <w:p w14:paraId="15C58F78" w14:textId="0496ED11" w:rsidR="00453A7C" w:rsidRDefault="00453A7C">
          <w:pPr>
            <w:pStyle w:val="INNH2"/>
            <w:tabs>
              <w:tab w:val="left" w:pos="880"/>
              <w:tab w:val="right" w:leader="dot" w:pos="9062"/>
            </w:tabs>
            <w:rPr>
              <w:rFonts w:eastAsiaTheme="minorEastAsia"/>
              <w:noProof/>
              <w:lang w:eastAsia="nb-NO"/>
            </w:rPr>
          </w:pPr>
          <w:hyperlink w:anchor="_Toc104367854" w:history="1">
            <w:r w:rsidRPr="00C970CB">
              <w:rPr>
                <w:rStyle w:val="Hyperkobling"/>
                <w:noProof/>
              </w:rPr>
              <w:t>2.1.</w:t>
            </w:r>
            <w:r>
              <w:rPr>
                <w:rFonts w:eastAsiaTheme="minorEastAsia"/>
                <w:noProof/>
                <w:lang w:eastAsia="nb-NO"/>
              </w:rPr>
              <w:tab/>
            </w:r>
            <w:r w:rsidRPr="00C970CB">
              <w:rPr>
                <w:rStyle w:val="Hyperkobling"/>
                <w:noProof/>
              </w:rPr>
              <w:t>Tjenesteytelsens formål og egenskaper</w:t>
            </w:r>
            <w:r>
              <w:rPr>
                <w:noProof/>
                <w:webHidden/>
              </w:rPr>
              <w:tab/>
            </w:r>
            <w:r>
              <w:rPr>
                <w:noProof/>
                <w:webHidden/>
              </w:rPr>
              <w:fldChar w:fldCharType="begin"/>
            </w:r>
            <w:r>
              <w:rPr>
                <w:noProof/>
                <w:webHidden/>
              </w:rPr>
              <w:instrText xml:space="preserve"> PAGEREF _Toc104367854 \h </w:instrText>
            </w:r>
            <w:r>
              <w:rPr>
                <w:noProof/>
                <w:webHidden/>
              </w:rPr>
            </w:r>
            <w:r>
              <w:rPr>
                <w:noProof/>
                <w:webHidden/>
              </w:rPr>
              <w:fldChar w:fldCharType="separate"/>
            </w:r>
            <w:r>
              <w:rPr>
                <w:noProof/>
                <w:webHidden/>
              </w:rPr>
              <w:t>9</w:t>
            </w:r>
            <w:r>
              <w:rPr>
                <w:noProof/>
                <w:webHidden/>
              </w:rPr>
              <w:fldChar w:fldCharType="end"/>
            </w:r>
          </w:hyperlink>
        </w:p>
        <w:p w14:paraId="571DBDFB" w14:textId="40A08E48" w:rsidR="00453A7C" w:rsidRDefault="00453A7C">
          <w:pPr>
            <w:pStyle w:val="INNH2"/>
            <w:tabs>
              <w:tab w:val="left" w:pos="880"/>
              <w:tab w:val="right" w:leader="dot" w:pos="9062"/>
            </w:tabs>
            <w:rPr>
              <w:rFonts w:eastAsiaTheme="minorEastAsia"/>
              <w:noProof/>
              <w:lang w:eastAsia="nb-NO"/>
            </w:rPr>
          </w:pPr>
          <w:hyperlink w:anchor="_Toc104367855" w:history="1">
            <w:r w:rsidRPr="00C970CB">
              <w:rPr>
                <w:rStyle w:val="Hyperkobling"/>
                <w:noProof/>
              </w:rPr>
              <w:t>2.2.</w:t>
            </w:r>
            <w:r>
              <w:rPr>
                <w:rFonts w:eastAsiaTheme="minorEastAsia"/>
                <w:noProof/>
                <w:lang w:eastAsia="nb-NO"/>
              </w:rPr>
              <w:tab/>
            </w:r>
            <w:r w:rsidRPr="00C970CB">
              <w:rPr>
                <w:rStyle w:val="Hyperkobling"/>
                <w:noProof/>
              </w:rPr>
              <w:t>Kommunikasjon og varsling</w:t>
            </w:r>
            <w:r>
              <w:rPr>
                <w:noProof/>
                <w:webHidden/>
              </w:rPr>
              <w:tab/>
            </w:r>
            <w:r>
              <w:rPr>
                <w:noProof/>
                <w:webHidden/>
              </w:rPr>
              <w:fldChar w:fldCharType="begin"/>
            </w:r>
            <w:r>
              <w:rPr>
                <w:noProof/>
                <w:webHidden/>
              </w:rPr>
              <w:instrText xml:space="preserve"> PAGEREF _Toc104367855 \h </w:instrText>
            </w:r>
            <w:r>
              <w:rPr>
                <w:noProof/>
                <w:webHidden/>
              </w:rPr>
            </w:r>
            <w:r>
              <w:rPr>
                <w:noProof/>
                <w:webHidden/>
              </w:rPr>
              <w:fldChar w:fldCharType="separate"/>
            </w:r>
            <w:r>
              <w:rPr>
                <w:noProof/>
                <w:webHidden/>
              </w:rPr>
              <w:t>9</w:t>
            </w:r>
            <w:r>
              <w:rPr>
                <w:noProof/>
                <w:webHidden/>
              </w:rPr>
              <w:fldChar w:fldCharType="end"/>
            </w:r>
          </w:hyperlink>
        </w:p>
        <w:p w14:paraId="2B0E1E0A" w14:textId="192FBB45" w:rsidR="00453A7C" w:rsidRDefault="00453A7C">
          <w:pPr>
            <w:pStyle w:val="INNH2"/>
            <w:tabs>
              <w:tab w:val="left" w:pos="880"/>
              <w:tab w:val="right" w:leader="dot" w:pos="9062"/>
            </w:tabs>
            <w:rPr>
              <w:rFonts w:eastAsiaTheme="minorEastAsia"/>
              <w:noProof/>
              <w:lang w:eastAsia="nb-NO"/>
            </w:rPr>
          </w:pPr>
          <w:hyperlink w:anchor="_Toc104367856" w:history="1">
            <w:r w:rsidRPr="00C970CB">
              <w:rPr>
                <w:rStyle w:val="Hyperkobling"/>
                <w:noProof/>
              </w:rPr>
              <w:t>2.3.</w:t>
            </w:r>
            <w:r>
              <w:rPr>
                <w:rFonts w:eastAsiaTheme="minorEastAsia"/>
                <w:noProof/>
                <w:lang w:eastAsia="nb-NO"/>
              </w:rPr>
              <w:tab/>
            </w:r>
            <w:r w:rsidRPr="00C970CB">
              <w:rPr>
                <w:rStyle w:val="Hyperkobling"/>
                <w:noProof/>
              </w:rPr>
              <w:t>Levering</w:t>
            </w:r>
            <w:r>
              <w:rPr>
                <w:noProof/>
                <w:webHidden/>
              </w:rPr>
              <w:tab/>
            </w:r>
            <w:r>
              <w:rPr>
                <w:noProof/>
                <w:webHidden/>
              </w:rPr>
              <w:fldChar w:fldCharType="begin"/>
            </w:r>
            <w:r>
              <w:rPr>
                <w:noProof/>
                <w:webHidden/>
              </w:rPr>
              <w:instrText xml:space="preserve"> PAGEREF _Toc104367856 \h </w:instrText>
            </w:r>
            <w:r>
              <w:rPr>
                <w:noProof/>
                <w:webHidden/>
              </w:rPr>
            </w:r>
            <w:r>
              <w:rPr>
                <w:noProof/>
                <w:webHidden/>
              </w:rPr>
              <w:fldChar w:fldCharType="separate"/>
            </w:r>
            <w:r>
              <w:rPr>
                <w:noProof/>
                <w:webHidden/>
              </w:rPr>
              <w:t>9</w:t>
            </w:r>
            <w:r>
              <w:rPr>
                <w:noProof/>
                <w:webHidden/>
              </w:rPr>
              <w:fldChar w:fldCharType="end"/>
            </w:r>
          </w:hyperlink>
        </w:p>
        <w:p w14:paraId="57A32B51" w14:textId="377D4CAA" w:rsidR="00453A7C" w:rsidRDefault="00453A7C">
          <w:pPr>
            <w:pStyle w:val="INNH2"/>
            <w:tabs>
              <w:tab w:val="left" w:pos="880"/>
              <w:tab w:val="right" w:leader="dot" w:pos="9062"/>
            </w:tabs>
            <w:rPr>
              <w:rFonts w:eastAsiaTheme="minorEastAsia"/>
              <w:noProof/>
              <w:lang w:eastAsia="nb-NO"/>
            </w:rPr>
          </w:pPr>
          <w:hyperlink w:anchor="_Toc104367857" w:history="1">
            <w:r w:rsidRPr="00C970CB">
              <w:rPr>
                <w:rStyle w:val="Hyperkobling"/>
                <w:noProof/>
              </w:rPr>
              <w:t>2.4.</w:t>
            </w:r>
            <w:r>
              <w:rPr>
                <w:rFonts w:eastAsiaTheme="minorEastAsia"/>
                <w:noProof/>
                <w:lang w:eastAsia="nb-NO"/>
              </w:rPr>
              <w:tab/>
            </w:r>
            <w:r w:rsidRPr="00C970CB">
              <w:rPr>
                <w:rStyle w:val="Hyperkobling"/>
                <w:noProof/>
              </w:rPr>
              <w:t>Bruk av underleverandører</w:t>
            </w:r>
            <w:r>
              <w:rPr>
                <w:noProof/>
                <w:webHidden/>
              </w:rPr>
              <w:tab/>
            </w:r>
            <w:r>
              <w:rPr>
                <w:noProof/>
                <w:webHidden/>
              </w:rPr>
              <w:fldChar w:fldCharType="begin"/>
            </w:r>
            <w:r>
              <w:rPr>
                <w:noProof/>
                <w:webHidden/>
              </w:rPr>
              <w:instrText xml:space="preserve"> PAGEREF _Toc104367857 \h </w:instrText>
            </w:r>
            <w:r>
              <w:rPr>
                <w:noProof/>
                <w:webHidden/>
              </w:rPr>
            </w:r>
            <w:r>
              <w:rPr>
                <w:noProof/>
                <w:webHidden/>
              </w:rPr>
              <w:fldChar w:fldCharType="separate"/>
            </w:r>
            <w:r>
              <w:rPr>
                <w:noProof/>
                <w:webHidden/>
              </w:rPr>
              <w:t>9</w:t>
            </w:r>
            <w:r>
              <w:rPr>
                <w:noProof/>
                <w:webHidden/>
              </w:rPr>
              <w:fldChar w:fldCharType="end"/>
            </w:r>
          </w:hyperlink>
        </w:p>
        <w:p w14:paraId="29C1996B" w14:textId="389D6FFE" w:rsidR="00453A7C" w:rsidRDefault="00453A7C">
          <w:pPr>
            <w:pStyle w:val="INNH2"/>
            <w:tabs>
              <w:tab w:val="left" w:pos="880"/>
              <w:tab w:val="right" w:leader="dot" w:pos="9062"/>
            </w:tabs>
            <w:rPr>
              <w:rFonts w:eastAsiaTheme="minorEastAsia"/>
              <w:noProof/>
              <w:lang w:eastAsia="nb-NO"/>
            </w:rPr>
          </w:pPr>
          <w:hyperlink w:anchor="_Toc104367858" w:history="1">
            <w:r w:rsidRPr="00C970CB">
              <w:rPr>
                <w:rStyle w:val="Hyperkobling"/>
                <w:noProof/>
              </w:rPr>
              <w:t>2.5.</w:t>
            </w:r>
            <w:r>
              <w:rPr>
                <w:rFonts w:eastAsiaTheme="minorEastAsia"/>
                <w:noProof/>
                <w:lang w:eastAsia="nb-NO"/>
              </w:rPr>
              <w:tab/>
            </w:r>
            <w:r w:rsidRPr="00C970CB">
              <w:rPr>
                <w:rStyle w:val="Hyperkobling"/>
                <w:noProof/>
              </w:rPr>
              <w:t>Lønns- og arbeidsvilkår</w:t>
            </w:r>
            <w:r>
              <w:rPr>
                <w:noProof/>
                <w:webHidden/>
              </w:rPr>
              <w:tab/>
            </w:r>
            <w:r>
              <w:rPr>
                <w:noProof/>
                <w:webHidden/>
              </w:rPr>
              <w:fldChar w:fldCharType="begin"/>
            </w:r>
            <w:r>
              <w:rPr>
                <w:noProof/>
                <w:webHidden/>
              </w:rPr>
              <w:instrText xml:space="preserve"> PAGEREF _Toc104367858 \h </w:instrText>
            </w:r>
            <w:r>
              <w:rPr>
                <w:noProof/>
                <w:webHidden/>
              </w:rPr>
            </w:r>
            <w:r>
              <w:rPr>
                <w:noProof/>
                <w:webHidden/>
              </w:rPr>
              <w:fldChar w:fldCharType="separate"/>
            </w:r>
            <w:r>
              <w:rPr>
                <w:noProof/>
                <w:webHidden/>
              </w:rPr>
              <w:t>9</w:t>
            </w:r>
            <w:r>
              <w:rPr>
                <w:noProof/>
                <w:webHidden/>
              </w:rPr>
              <w:fldChar w:fldCharType="end"/>
            </w:r>
          </w:hyperlink>
        </w:p>
        <w:p w14:paraId="0327734B" w14:textId="21D0FDCC" w:rsidR="00453A7C" w:rsidRDefault="00453A7C">
          <w:pPr>
            <w:pStyle w:val="INNH2"/>
            <w:tabs>
              <w:tab w:val="left" w:pos="880"/>
              <w:tab w:val="right" w:leader="dot" w:pos="9062"/>
            </w:tabs>
            <w:rPr>
              <w:rFonts w:eastAsiaTheme="minorEastAsia"/>
              <w:noProof/>
              <w:lang w:eastAsia="nb-NO"/>
            </w:rPr>
          </w:pPr>
          <w:hyperlink w:anchor="_Toc104367859" w:history="1">
            <w:r w:rsidRPr="00C970CB">
              <w:rPr>
                <w:rStyle w:val="Hyperkobling"/>
                <w:noProof/>
              </w:rPr>
              <w:t>2.6.</w:t>
            </w:r>
            <w:r>
              <w:rPr>
                <w:rFonts w:eastAsiaTheme="minorEastAsia"/>
                <w:noProof/>
                <w:lang w:eastAsia="nb-NO"/>
              </w:rPr>
              <w:tab/>
            </w:r>
            <w:r w:rsidRPr="00C970CB">
              <w:rPr>
                <w:rStyle w:val="Hyperkobling"/>
                <w:noProof/>
              </w:rPr>
              <w:t>Kontraktklausul lærlinger</w:t>
            </w:r>
            <w:r>
              <w:rPr>
                <w:noProof/>
                <w:webHidden/>
              </w:rPr>
              <w:tab/>
            </w:r>
            <w:r>
              <w:rPr>
                <w:noProof/>
                <w:webHidden/>
              </w:rPr>
              <w:fldChar w:fldCharType="begin"/>
            </w:r>
            <w:r>
              <w:rPr>
                <w:noProof/>
                <w:webHidden/>
              </w:rPr>
              <w:instrText xml:space="preserve"> PAGEREF _Toc104367859 \h </w:instrText>
            </w:r>
            <w:r>
              <w:rPr>
                <w:noProof/>
                <w:webHidden/>
              </w:rPr>
            </w:r>
            <w:r>
              <w:rPr>
                <w:noProof/>
                <w:webHidden/>
              </w:rPr>
              <w:fldChar w:fldCharType="separate"/>
            </w:r>
            <w:r>
              <w:rPr>
                <w:noProof/>
                <w:webHidden/>
              </w:rPr>
              <w:t>10</w:t>
            </w:r>
            <w:r>
              <w:rPr>
                <w:noProof/>
                <w:webHidden/>
              </w:rPr>
              <w:fldChar w:fldCharType="end"/>
            </w:r>
          </w:hyperlink>
        </w:p>
        <w:p w14:paraId="1B7EBA6C" w14:textId="6B3A632B" w:rsidR="00453A7C" w:rsidRDefault="00453A7C">
          <w:pPr>
            <w:pStyle w:val="INNH2"/>
            <w:tabs>
              <w:tab w:val="left" w:pos="880"/>
              <w:tab w:val="right" w:leader="dot" w:pos="9062"/>
            </w:tabs>
            <w:rPr>
              <w:rFonts w:eastAsiaTheme="minorEastAsia"/>
              <w:noProof/>
              <w:lang w:eastAsia="nb-NO"/>
            </w:rPr>
          </w:pPr>
          <w:hyperlink w:anchor="_Toc104367860" w:history="1">
            <w:r w:rsidRPr="00C970CB">
              <w:rPr>
                <w:rStyle w:val="Hyperkobling"/>
                <w:noProof/>
              </w:rPr>
              <w:t>2.7.</w:t>
            </w:r>
            <w:r>
              <w:rPr>
                <w:rFonts w:eastAsiaTheme="minorEastAsia"/>
                <w:noProof/>
                <w:lang w:eastAsia="nb-NO"/>
              </w:rPr>
              <w:tab/>
            </w:r>
            <w:r w:rsidRPr="00C970CB">
              <w:rPr>
                <w:rStyle w:val="Hyperkobling"/>
                <w:noProof/>
              </w:rPr>
              <w:t>Overføring av rettigheter</w:t>
            </w:r>
            <w:r>
              <w:rPr>
                <w:noProof/>
                <w:webHidden/>
              </w:rPr>
              <w:tab/>
            </w:r>
            <w:r>
              <w:rPr>
                <w:noProof/>
                <w:webHidden/>
              </w:rPr>
              <w:fldChar w:fldCharType="begin"/>
            </w:r>
            <w:r>
              <w:rPr>
                <w:noProof/>
                <w:webHidden/>
              </w:rPr>
              <w:instrText xml:space="preserve"> PAGEREF _Toc104367860 \h </w:instrText>
            </w:r>
            <w:r>
              <w:rPr>
                <w:noProof/>
                <w:webHidden/>
              </w:rPr>
            </w:r>
            <w:r>
              <w:rPr>
                <w:noProof/>
                <w:webHidden/>
              </w:rPr>
              <w:fldChar w:fldCharType="separate"/>
            </w:r>
            <w:r>
              <w:rPr>
                <w:noProof/>
                <w:webHidden/>
              </w:rPr>
              <w:t>10</w:t>
            </w:r>
            <w:r>
              <w:rPr>
                <w:noProof/>
                <w:webHidden/>
              </w:rPr>
              <w:fldChar w:fldCharType="end"/>
            </w:r>
          </w:hyperlink>
        </w:p>
        <w:p w14:paraId="67C28139" w14:textId="5BA9A073" w:rsidR="00453A7C" w:rsidRDefault="00453A7C">
          <w:pPr>
            <w:pStyle w:val="INNH2"/>
            <w:tabs>
              <w:tab w:val="left" w:pos="1100"/>
              <w:tab w:val="right" w:leader="dot" w:pos="9062"/>
            </w:tabs>
            <w:rPr>
              <w:rFonts w:eastAsiaTheme="minorEastAsia"/>
              <w:noProof/>
              <w:lang w:eastAsia="nb-NO"/>
            </w:rPr>
          </w:pPr>
          <w:hyperlink w:anchor="_Toc104367861" w:history="1">
            <w:r w:rsidRPr="00C970CB">
              <w:rPr>
                <w:rStyle w:val="Hyperkobling"/>
                <w:noProof/>
              </w:rPr>
              <w:t>2.7.1.</w:t>
            </w:r>
            <w:r>
              <w:rPr>
                <w:rFonts w:eastAsiaTheme="minorEastAsia"/>
                <w:noProof/>
                <w:lang w:eastAsia="nb-NO"/>
              </w:rPr>
              <w:tab/>
            </w:r>
            <w:r w:rsidRPr="00C970CB">
              <w:rPr>
                <w:rStyle w:val="Hyperkobling"/>
                <w:noProof/>
              </w:rPr>
              <w:t>Overføringen</w:t>
            </w:r>
            <w:r>
              <w:rPr>
                <w:noProof/>
                <w:webHidden/>
              </w:rPr>
              <w:tab/>
            </w:r>
            <w:r>
              <w:rPr>
                <w:noProof/>
                <w:webHidden/>
              </w:rPr>
              <w:fldChar w:fldCharType="begin"/>
            </w:r>
            <w:r>
              <w:rPr>
                <w:noProof/>
                <w:webHidden/>
              </w:rPr>
              <w:instrText xml:space="preserve"> PAGEREF _Toc104367861 \h </w:instrText>
            </w:r>
            <w:r>
              <w:rPr>
                <w:noProof/>
                <w:webHidden/>
              </w:rPr>
            </w:r>
            <w:r>
              <w:rPr>
                <w:noProof/>
                <w:webHidden/>
              </w:rPr>
              <w:fldChar w:fldCharType="separate"/>
            </w:r>
            <w:r>
              <w:rPr>
                <w:noProof/>
                <w:webHidden/>
              </w:rPr>
              <w:t>10</w:t>
            </w:r>
            <w:r>
              <w:rPr>
                <w:noProof/>
                <w:webHidden/>
              </w:rPr>
              <w:fldChar w:fldCharType="end"/>
            </w:r>
          </w:hyperlink>
        </w:p>
        <w:p w14:paraId="2BE45D32" w14:textId="1F3C186A" w:rsidR="00453A7C" w:rsidRDefault="00453A7C">
          <w:pPr>
            <w:pStyle w:val="INNH2"/>
            <w:tabs>
              <w:tab w:val="left" w:pos="880"/>
              <w:tab w:val="right" w:leader="dot" w:pos="9062"/>
            </w:tabs>
            <w:rPr>
              <w:rFonts w:eastAsiaTheme="minorEastAsia"/>
              <w:noProof/>
              <w:lang w:eastAsia="nb-NO"/>
            </w:rPr>
          </w:pPr>
          <w:hyperlink w:anchor="_Toc104367862" w:history="1">
            <w:r w:rsidRPr="00C970CB">
              <w:rPr>
                <w:rStyle w:val="Hyperkobling"/>
                <w:noProof/>
              </w:rPr>
              <w:t>2.8.</w:t>
            </w:r>
            <w:r>
              <w:rPr>
                <w:rFonts w:eastAsiaTheme="minorEastAsia"/>
                <w:noProof/>
                <w:lang w:eastAsia="nb-NO"/>
              </w:rPr>
              <w:tab/>
            </w:r>
            <w:r w:rsidRPr="00C970CB">
              <w:rPr>
                <w:rStyle w:val="Hyperkobling"/>
                <w:noProof/>
              </w:rPr>
              <w:t>Rettsmangler</w:t>
            </w:r>
            <w:r>
              <w:rPr>
                <w:noProof/>
                <w:webHidden/>
              </w:rPr>
              <w:tab/>
            </w:r>
            <w:r>
              <w:rPr>
                <w:noProof/>
                <w:webHidden/>
              </w:rPr>
              <w:fldChar w:fldCharType="begin"/>
            </w:r>
            <w:r>
              <w:rPr>
                <w:noProof/>
                <w:webHidden/>
              </w:rPr>
              <w:instrText xml:space="preserve"> PAGEREF _Toc104367862 \h </w:instrText>
            </w:r>
            <w:r>
              <w:rPr>
                <w:noProof/>
                <w:webHidden/>
              </w:rPr>
            </w:r>
            <w:r>
              <w:rPr>
                <w:noProof/>
                <w:webHidden/>
              </w:rPr>
              <w:fldChar w:fldCharType="separate"/>
            </w:r>
            <w:r>
              <w:rPr>
                <w:noProof/>
                <w:webHidden/>
              </w:rPr>
              <w:t>11</w:t>
            </w:r>
            <w:r>
              <w:rPr>
                <w:noProof/>
                <w:webHidden/>
              </w:rPr>
              <w:fldChar w:fldCharType="end"/>
            </w:r>
          </w:hyperlink>
        </w:p>
        <w:p w14:paraId="72D819CF" w14:textId="613787CA" w:rsidR="00453A7C" w:rsidRDefault="00453A7C">
          <w:pPr>
            <w:pStyle w:val="INNH2"/>
            <w:tabs>
              <w:tab w:val="left" w:pos="1100"/>
              <w:tab w:val="right" w:leader="dot" w:pos="9062"/>
            </w:tabs>
            <w:rPr>
              <w:rFonts w:eastAsiaTheme="minorEastAsia"/>
              <w:noProof/>
              <w:lang w:eastAsia="nb-NO"/>
            </w:rPr>
          </w:pPr>
          <w:hyperlink w:anchor="_Toc104367863" w:history="1">
            <w:r w:rsidRPr="00C970CB">
              <w:rPr>
                <w:rStyle w:val="Hyperkobling"/>
                <w:noProof/>
              </w:rPr>
              <w:t>2.8.1.</w:t>
            </w:r>
            <w:r>
              <w:rPr>
                <w:rFonts w:eastAsiaTheme="minorEastAsia"/>
                <w:noProof/>
                <w:lang w:eastAsia="nb-NO"/>
              </w:rPr>
              <w:tab/>
            </w:r>
            <w:r w:rsidRPr="00C970CB">
              <w:rPr>
                <w:rStyle w:val="Hyperkobling"/>
                <w:noProof/>
              </w:rPr>
              <w:t>Tredjemannsrettigheter</w:t>
            </w:r>
            <w:r>
              <w:rPr>
                <w:noProof/>
                <w:webHidden/>
              </w:rPr>
              <w:tab/>
            </w:r>
            <w:r>
              <w:rPr>
                <w:noProof/>
                <w:webHidden/>
              </w:rPr>
              <w:fldChar w:fldCharType="begin"/>
            </w:r>
            <w:r>
              <w:rPr>
                <w:noProof/>
                <w:webHidden/>
              </w:rPr>
              <w:instrText xml:space="preserve"> PAGEREF _Toc104367863 \h </w:instrText>
            </w:r>
            <w:r>
              <w:rPr>
                <w:noProof/>
                <w:webHidden/>
              </w:rPr>
            </w:r>
            <w:r>
              <w:rPr>
                <w:noProof/>
                <w:webHidden/>
              </w:rPr>
              <w:fldChar w:fldCharType="separate"/>
            </w:r>
            <w:r>
              <w:rPr>
                <w:noProof/>
                <w:webHidden/>
              </w:rPr>
              <w:t>11</w:t>
            </w:r>
            <w:r>
              <w:rPr>
                <w:noProof/>
                <w:webHidden/>
              </w:rPr>
              <w:fldChar w:fldCharType="end"/>
            </w:r>
          </w:hyperlink>
        </w:p>
        <w:p w14:paraId="67630173" w14:textId="31CE3125" w:rsidR="00453A7C" w:rsidRDefault="00453A7C">
          <w:pPr>
            <w:pStyle w:val="INNH2"/>
            <w:tabs>
              <w:tab w:val="left" w:pos="1100"/>
              <w:tab w:val="right" w:leader="dot" w:pos="9062"/>
            </w:tabs>
            <w:rPr>
              <w:rFonts w:eastAsiaTheme="minorEastAsia"/>
              <w:noProof/>
              <w:lang w:eastAsia="nb-NO"/>
            </w:rPr>
          </w:pPr>
          <w:hyperlink w:anchor="_Toc104367864" w:history="1">
            <w:r w:rsidRPr="00C970CB">
              <w:rPr>
                <w:rStyle w:val="Hyperkobling"/>
                <w:noProof/>
              </w:rPr>
              <w:t>2.8.2.</w:t>
            </w:r>
            <w:r>
              <w:rPr>
                <w:rFonts w:eastAsiaTheme="minorEastAsia"/>
                <w:noProof/>
                <w:lang w:eastAsia="nb-NO"/>
              </w:rPr>
              <w:tab/>
            </w:r>
            <w:r w:rsidRPr="00C970CB">
              <w:rPr>
                <w:rStyle w:val="Hyperkobling"/>
                <w:noProof/>
              </w:rPr>
              <w:t>Offentligrettslige mangler</w:t>
            </w:r>
            <w:r>
              <w:rPr>
                <w:noProof/>
                <w:webHidden/>
              </w:rPr>
              <w:tab/>
            </w:r>
            <w:r>
              <w:rPr>
                <w:noProof/>
                <w:webHidden/>
              </w:rPr>
              <w:fldChar w:fldCharType="begin"/>
            </w:r>
            <w:r>
              <w:rPr>
                <w:noProof/>
                <w:webHidden/>
              </w:rPr>
              <w:instrText xml:space="preserve"> PAGEREF _Toc104367864 \h </w:instrText>
            </w:r>
            <w:r>
              <w:rPr>
                <w:noProof/>
                <w:webHidden/>
              </w:rPr>
            </w:r>
            <w:r>
              <w:rPr>
                <w:noProof/>
                <w:webHidden/>
              </w:rPr>
              <w:fldChar w:fldCharType="separate"/>
            </w:r>
            <w:r>
              <w:rPr>
                <w:noProof/>
                <w:webHidden/>
              </w:rPr>
              <w:t>11</w:t>
            </w:r>
            <w:r>
              <w:rPr>
                <w:noProof/>
                <w:webHidden/>
              </w:rPr>
              <w:fldChar w:fldCharType="end"/>
            </w:r>
          </w:hyperlink>
        </w:p>
        <w:p w14:paraId="5C3B7E4E" w14:textId="214956BB" w:rsidR="00453A7C" w:rsidRDefault="00453A7C">
          <w:pPr>
            <w:pStyle w:val="INNH2"/>
            <w:tabs>
              <w:tab w:val="left" w:pos="880"/>
              <w:tab w:val="right" w:leader="dot" w:pos="9062"/>
            </w:tabs>
            <w:rPr>
              <w:rFonts w:eastAsiaTheme="minorEastAsia"/>
              <w:noProof/>
              <w:lang w:eastAsia="nb-NO"/>
            </w:rPr>
          </w:pPr>
          <w:hyperlink w:anchor="_Toc104367865" w:history="1">
            <w:r w:rsidRPr="00C970CB">
              <w:rPr>
                <w:rStyle w:val="Hyperkobling"/>
                <w:noProof/>
              </w:rPr>
              <w:t>2.9.</w:t>
            </w:r>
            <w:r>
              <w:rPr>
                <w:rFonts w:eastAsiaTheme="minorEastAsia"/>
                <w:noProof/>
                <w:lang w:eastAsia="nb-NO"/>
              </w:rPr>
              <w:tab/>
            </w:r>
            <w:r w:rsidRPr="00C970CB">
              <w:rPr>
                <w:rStyle w:val="Hyperkobling"/>
                <w:noProof/>
              </w:rPr>
              <w:t>Forsikringer</w:t>
            </w:r>
            <w:r>
              <w:rPr>
                <w:noProof/>
                <w:webHidden/>
              </w:rPr>
              <w:tab/>
            </w:r>
            <w:r>
              <w:rPr>
                <w:noProof/>
                <w:webHidden/>
              </w:rPr>
              <w:fldChar w:fldCharType="begin"/>
            </w:r>
            <w:r>
              <w:rPr>
                <w:noProof/>
                <w:webHidden/>
              </w:rPr>
              <w:instrText xml:space="preserve"> PAGEREF _Toc104367865 \h </w:instrText>
            </w:r>
            <w:r>
              <w:rPr>
                <w:noProof/>
                <w:webHidden/>
              </w:rPr>
            </w:r>
            <w:r>
              <w:rPr>
                <w:noProof/>
                <w:webHidden/>
              </w:rPr>
              <w:fldChar w:fldCharType="separate"/>
            </w:r>
            <w:r>
              <w:rPr>
                <w:noProof/>
                <w:webHidden/>
              </w:rPr>
              <w:t>11</w:t>
            </w:r>
            <w:r>
              <w:rPr>
                <w:noProof/>
                <w:webHidden/>
              </w:rPr>
              <w:fldChar w:fldCharType="end"/>
            </w:r>
          </w:hyperlink>
        </w:p>
        <w:p w14:paraId="716954E5" w14:textId="45D37EF2" w:rsidR="00453A7C" w:rsidRDefault="00453A7C">
          <w:pPr>
            <w:pStyle w:val="INNH2"/>
            <w:tabs>
              <w:tab w:val="left" w:pos="1100"/>
              <w:tab w:val="right" w:leader="dot" w:pos="9062"/>
            </w:tabs>
            <w:rPr>
              <w:rFonts w:eastAsiaTheme="minorEastAsia"/>
              <w:noProof/>
              <w:lang w:eastAsia="nb-NO"/>
            </w:rPr>
          </w:pPr>
          <w:hyperlink w:anchor="_Toc104367866" w:history="1">
            <w:r w:rsidRPr="00C970CB">
              <w:rPr>
                <w:rStyle w:val="Hyperkobling"/>
                <w:noProof/>
              </w:rPr>
              <w:t>2.10.</w:t>
            </w:r>
            <w:r>
              <w:rPr>
                <w:rFonts w:eastAsiaTheme="minorEastAsia"/>
                <w:noProof/>
                <w:lang w:eastAsia="nb-NO"/>
              </w:rPr>
              <w:tab/>
            </w:r>
            <w:r w:rsidRPr="00C970CB">
              <w:rPr>
                <w:rStyle w:val="Hyperkobling"/>
                <w:noProof/>
              </w:rPr>
              <w:t>Varslingsplikt</w:t>
            </w:r>
            <w:r>
              <w:rPr>
                <w:noProof/>
                <w:webHidden/>
              </w:rPr>
              <w:tab/>
            </w:r>
            <w:r>
              <w:rPr>
                <w:noProof/>
                <w:webHidden/>
              </w:rPr>
              <w:fldChar w:fldCharType="begin"/>
            </w:r>
            <w:r>
              <w:rPr>
                <w:noProof/>
                <w:webHidden/>
              </w:rPr>
              <w:instrText xml:space="preserve"> PAGEREF _Toc104367866 \h </w:instrText>
            </w:r>
            <w:r>
              <w:rPr>
                <w:noProof/>
                <w:webHidden/>
              </w:rPr>
            </w:r>
            <w:r>
              <w:rPr>
                <w:noProof/>
                <w:webHidden/>
              </w:rPr>
              <w:fldChar w:fldCharType="separate"/>
            </w:r>
            <w:r>
              <w:rPr>
                <w:noProof/>
                <w:webHidden/>
              </w:rPr>
              <w:t>11</w:t>
            </w:r>
            <w:r>
              <w:rPr>
                <w:noProof/>
                <w:webHidden/>
              </w:rPr>
              <w:fldChar w:fldCharType="end"/>
            </w:r>
          </w:hyperlink>
        </w:p>
        <w:p w14:paraId="70EAB7DF" w14:textId="7C2FA5F1" w:rsidR="00453A7C" w:rsidRDefault="00453A7C">
          <w:pPr>
            <w:pStyle w:val="INNH2"/>
            <w:tabs>
              <w:tab w:val="left" w:pos="1100"/>
              <w:tab w:val="right" w:leader="dot" w:pos="9062"/>
            </w:tabs>
            <w:rPr>
              <w:rFonts w:eastAsiaTheme="minorEastAsia"/>
              <w:noProof/>
              <w:lang w:eastAsia="nb-NO"/>
            </w:rPr>
          </w:pPr>
          <w:hyperlink w:anchor="_Toc104367867" w:history="1">
            <w:r w:rsidRPr="00C970CB">
              <w:rPr>
                <w:rStyle w:val="Hyperkobling"/>
                <w:noProof/>
              </w:rPr>
              <w:t>2.11.</w:t>
            </w:r>
            <w:r>
              <w:rPr>
                <w:rFonts w:eastAsiaTheme="minorEastAsia"/>
                <w:noProof/>
                <w:lang w:eastAsia="nb-NO"/>
              </w:rPr>
              <w:tab/>
            </w:r>
            <w:r w:rsidRPr="00C970CB">
              <w:rPr>
                <w:rStyle w:val="Hyperkobling"/>
                <w:noProof/>
              </w:rPr>
              <w:t>Sikkerhet og taushetsplikt</w:t>
            </w:r>
            <w:r>
              <w:rPr>
                <w:noProof/>
                <w:webHidden/>
              </w:rPr>
              <w:tab/>
            </w:r>
            <w:r>
              <w:rPr>
                <w:noProof/>
                <w:webHidden/>
              </w:rPr>
              <w:fldChar w:fldCharType="begin"/>
            </w:r>
            <w:r>
              <w:rPr>
                <w:noProof/>
                <w:webHidden/>
              </w:rPr>
              <w:instrText xml:space="preserve"> PAGEREF _Toc104367867 \h </w:instrText>
            </w:r>
            <w:r>
              <w:rPr>
                <w:noProof/>
                <w:webHidden/>
              </w:rPr>
            </w:r>
            <w:r>
              <w:rPr>
                <w:noProof/>
                <w:webHidden/>
              </w:rPr>
              <w:fldChar w:fldCharType="separate"/>
            </w:r>
            <w:r>
              <w:rPr>
                <w:noProof/>
                <w:webHidden/>
              </w:rPr>
              <w:t>11</w:t>
            </w:r>
            <w:r>
              <w:rPr>
                <w:noProof/>
                <w:webHidden/>
              </w:rPr>
              <w:fldChar w:fldCharType="end"/>
            </w:r>
          </w:hyperlink>
        </w:p>
        <w:p w14:paraId="779CC864" w14:textId="5CE9761C" w:rsidR="00453A7C" w:rsidRDefault="00453A7C">
          <w:pPr>
            <w:pStyle w:val="INNH2"/>
            <w:tabs>
              <w:tab w:val="left" w:pos="1100"/>
              <w:tab w:val="right" w:leader="dot" w:pos="9062"/>
            </w:tabs>
            <w:rPr>
              <w:rFonts w:eastAsiaTheme="minorEastAsia"/>
              <w:noProof/>
              <w:lang w:eastAsia="nb-NO"/>
            </w:rPr>
          </w:pPr>
          <w:hyperlink w:anchor="_Toc104367868" w:history="1">
            <w:r w:rsidRPr="00C970CB">
              <w:rPr>
                <w:rStyle w:val="Hyperkobling"/>
                <w:noProof/>
              </w:rPr>
              <w:t>2.12.</w:t>
            </w:r>
            <w:r>
              <w:rPr>
                <w:rFonts w:eastAsiaTheme="minorEastAsia"/>
                <w:noProof/>
                <w:lang w:eastAsia="nb-NO"/>
              </w:rPr>
              <w:tab/>
            </w:r>
            <w:r w:rsidRPr="00C970CB">
              <w:rPr>
                <w:rStyle w:val="Hyperkobling"/>
                <w:noProof/>
              </w:rPr>
              <w:t>Risiko og ansvar</w:t>
            </w:r>
            <w:r>
              <w:rPr>
                <w:noProof/>
                <w:webHidden/>
              </w:rPr>
              <w:tab/>
            </w:r>
            <w:r>
              <w:rPr>
                <w:noProof/>
                <w:webHidden/>
              </w:rPr>
              <w:fldChar w:fldCharType="begin"/>
            </w:r>
            <w:r>
              <w:rPr>
                <w:noProof/>
                <w:webHidden/>
              </w:rPr>
              <w:instrText xml:space="preserve"> PAGEREF _Toc104367868 \h </w:instrText>
            </w:r>
            <w:r>
              <w:rPr>
                <w:noProof/>
                <w:webHidden/>
              </w:rPr>
            </w:r>
            <w:r>
              <w:rPr>
                <w:noProof/>
                <w:webHidden/>
              </w:rPr>
              <w:fldChar w:fldCharType="separate"/>
            </w:r>
            <w:r>
              <w:rPr>
                <w:noProof/>
                <w:webHidden/>
              </w:rPr>
              <w:t>11</w:t>
            </w:r>
            <w:r>
              <w:rPr>
                <w:noProof/>
                <w:webHidden/>
              </w:rPr>
              <w:fldChar w:fldCharType="end"/>
            </w:r>
          </w:hyperlink>
        </w:p>
        <w:p w14:paraId="54C09133" w14:textId="6ECA676B" w:rsidR="00453A7C" w:rsidRDefault="00453A7C">
          <w:pPr>
            <w:pStyle w:val="INNH2"/>
            <w:tabs>
              <w:tab w:val="left" w:pos="1100"/>
              <w:tab w:val="right" w:leader="dot" w:pos="9062"/>
            </w:tabs>
            <w:rPr>
              <w:rFonts w:eastAsiaTheme="minorEastAsia"/>
              <w:noProof/>
              <w:lang w:eastAsia="nb-NO"/>
            </w:rPr>
          </w:pPr>
          <w:hyperlink w:anchor="_Toc104367869" w:history="1">
            <w:r w:rsidRPr="00C970CB">
              <w:rPr>
                <w:rStyle w:val="Hyperkobling"/>
                <w:noProof/>
              </w:rPr>
              <w:t>2.13.</w:t>
            </w:r>
            <w:r>
              <w:rPr>
                <w:rFonts w:eastAsiaTheme="minorEastAsia"/>
                <w:noProof/>
                <w:lang w:eastAsia="nb-NO"/>
              </w:rPr>
              <w:tab/>
            </w:r>
            <w:r w:rsidRPr="00C970CB">
              <w:rPr>
                <w:rStyle w:val="Hyperkobling"/>
                <w:noProof/>
              </w:rPr>
              <w:t>ILO-kjernekonvensjoner</w:t>
            </w:r>
            <w:r>
              <w:rPr>
                <w:noProof/>
                <w:webHidden/>
              </w:rPr>
              <w:tab/>
            </w:r>
            <w:r>
              <w:rPr>
                <w:noProof/>
                <w:webHidden/>
              </w:rPr>
              <w:fldChar w:fldCharType="begin"/>
            </w:r>
            <w:r>
              <w:rPr>
                <w:noProof/>
                <w:webHidden/>
              </w:rPr>
              <w:instrText xml:space="preserve"> PAGEREF _Toc104367869 \h </w:instrText>
            </w:r>
            <w:r>
              <w:rPr>
                <w:noProof/>
                <w:webHidden/>
              </w:rPr>
            </w:r>
            <w:r>
              <w:rPr>
                <w:noProof/>
                <w:webHidden/>
              </w:rPr>
              <w:fldChar w:fldCharType="separate"/>
            </w:r>
            <w:r>
              <w:rPr>
                <w:noProof/>
                <w:webHidden/>
              </w:rPr>
              <w:t>12</w:t>
            </w:r>
            <w:r>
              <w:rPr>
                <w:noProof/>
                <w:webHidden/>
              </w:rPr>
              <w:fldChar w:fldCharType="end"/>
            </w:r>
          </w:hyperlink>
        </w:p>
        <w:p w14:paraId="7A8F2884" w14:textId="6835880C" w:rsidR="00453A7C" w:rsidRDefault="00453A7C">
          <w:pPr>
            <w:pStyle w:val="INNH1"/>
            <w:tabs>
              <w:tab w:val="left" w:pos="440"/>
              <w:tab w:val="right" w:leader="dot" w:pos="9062"/>
            </w:tabs>
            <w:rPr>
              <w:rFonts w:eastAsiaTheme="minorEastAsia"/>
              <w:noProof/>
              <w:lang w:eastAsia="nb-NO"/>
            </w:rPr>
          </w:pPr>
          <w:hyperlink w:anchor="_Toc104367870" w:history="1">
            <w:r w:rsidRPr="00C970CB">
              <w:rPr>
                <w:rStyle w:val="Hyperkobling"/>
                <w:noProof/>
              </w:rPr>
              <w:t>3.</w:t>
            </w:r>
            <w:r>
              <w:rPr>
                <w:rFonts w:eastAsiaTheme="minorEastAsia"/>
                <w:noProof/>
                <w:lang w:eastAsia="nb-NO"/>
              </w:rPr>
              <w:tab/>
            </w:r>
            <w:r w:rsidRPr="00C970CB">
              <w:rPr>
                <w:rStyle w:val="Hyperkobling"/>
                <w:noProof/>
              </w:rPr>
              <w:t>Kundens misligholdsbeføyelser</w:t>
            </w:r>
            <w:r>
              <w:rPr>
                <w:noProof/>
                <w:webHidden/>
              </w:rPr>
              <w:tab/>
            </w:r>
            <w:r>
              <w:rPr>
                <w:noProof/>
                <w:webHidden/>
              </w:rPr>
              <w:fldChar w:fldCharType="begin"/>
            </w:r>
            <w:r>
              <w:rPr>
                <w:noProof/>
                <w:webHidden/>
              </w:rPr>
              <w:instrText xml:space="preserve"> PAGEREF _Toc104367870 \h </w:instrText>
            </w:r>
            <w:r>
              <w:rPr>
                <w:noProof/>
                <w:webHidden/>
              </w:rPr>
            </w:r>
            <w:r>
              <w:rPr>
                <w:noProof/>
                <w:webHidden/>
              </w:rPr>
              <w:fldChar w:fldCharType="separate"/>
            </w:r>
            <w:r>
              <w:rPr>
                <w:noProof/>
                <w:webHidden/>
              </w:rPr>
              <w:t>12</w:t>
            </w:r>
            <w:r>
              <w:rPr>
                <w:noProof/>
                <w:webHidden/>
              </w:rPr>
              <w:fldChar w:fldCharType="end"/>
            </w:r>
          </w:hyperlink>
        </w:p>
        <w:p w14:paraId="61124BBC" w14:textId="0940B674" w:rsidR="00453A7C" w:rsidRDefault="00453A7C">
          <w:pPr>
            <w:pStyle w:val="INNH2"/>
            <w:tabs>
              <w:tab w:val="left" w:pos="880"/>
              <w:tab w:val="right" w:leader="dot" w:pos="9062"/>
            </w:tabs>
            <w:rPr>
              <w:rFonts w:eastAsiaTheme="minorEastAsia"/>
              <w:noProof/>
              <w:lang w:eastAsia="nb-NO"/>
            </w:rPr>
          </w:pPr>
          <w:hyperlink w:anchor="_Toc104367871" w:history="1">
            <w:r w:rsidRPr="00C970CB">
              <w:rPr>
                <w:rStyle w:val="Hyperkobling"/>
                <w:noProof/>
              </w:rPr>
              <w:t>3.1.</w:t>
            </w:r>
            <w:r>
              <w:rPr>
                <w:rFonts w:eastAsiaTheme="minorEastAsia"/>
                <w:noProof/>
                <w:lang w:eastAsia="nb-NO"/>
              </w:rPr>
              <w:tab/>
            </w:r>
            <w:r w:rsidRPr="00C970CB">
              <w:rPr>
                <w:rStyle w:val="Hyperkobling"/>
                <w:noProof/>
              </w:rPr>
              <w:t>Reklamasjonsperiode</w:t>
            </w:r>
            <w:r>
              <w:rPr>
                <w:noProof/>
                <w:webHidden/>
              </w:rPr>
              <w:tab/>
            </w:r>
            <w:r>
              <w:rPr>
                <w:noProof/>
                <w:webHidden/>
              </w:rPr>
              <w:fldChar w:fldCharType="begin"/>
            </w:r>
            <w:r>
              <w:rPr>
                <w:noProof/>
                <w:webHidden/>
              </w:rPr>
              <w:instrText xml:space="preserve"> PAGEREF _Toc104367871 \h </w:instrText>
            </w:r>
            <w:r>
              <w:rPr>
                <w:noProof/>
                <w:webHidden/>
              </w:rPr>
            </w:r>
            <w:r>
              <w:rPr>
                <w:noProof/>
                <w:webHidden/>
              </w:rPr>
              <w:fldChar w:fldCharType="separate"/>
            </w:r>
            <w:r>
              <w:rPr>
                <w:noProof/>
                <w:webHidden/>
              </w:rPr>
              <w:t>12</w:t>
            </w:r>
            <w:r>
              <w:rPr>
                <w:noProof/>
                <w:webHidden/>
              </w:rPr>
              <w:fldChar w:fldCharType="end"/>
            </w:r>
          </w:hyperlink>
        </w:p>
        <w:p w14:paraId="15F047D6" w14:textId="270E771A" w:rsidR="00453A7C" w:rsidRDefault="00453A7C">
          <w:pPr>
            <w:pStyle w:val="INNH2"/>
            <w:tabs>
              <w:tab w:val="left" w:pos="880"/>
              <w:tab w:val="right" w:leader="dot" w:pos="9062"/>
            </w:tabs>
            <w:rPr>
              <w:rFonts w:eastAsiaTheme="minorEastAsia"/>
              <w:noProof/>
              <w:lang w:eastAsia="nb-NO"/>
            </w:rPr>
          </w:pPr>
          <w:hyperlink w:anchor="_Toc104367872" w:history="1">
            <w:r w:rsidRPr="00C970CB">
              <w:rPr>
                <w:rStyle w:val="Hyperkobling"/>
                <w:noProof/>
              </w:rPr>
              <w:t>3.2.</w:t>
            </w:r>
            <w:r>
              <w:rPr>
                <w:rFonts w:eastAsiaTheme="minorEastAsia"/>
                <w:noProof/>
                <w:lang w:eastAsia="nb-NO"/>
              </w:rPr>
              <w:tab/>
            </w:r>
            <w:r w:rsidRPr="00C970CB">
              <w:rPr>
                <w:rStyle w:val="Hyperkobling"/>
                <w:noProof/>
              </w:rPr>
              <w:t>Brudd på varslingsplikt</w:t>
            </w:r>
            <w:r>
              <w:rPr>
                <w:noProof/>
                <w:webHidden/>
              </w:rPr>
              <w:tab/>
            </w:r>
            <w:r>
              <w:rPr>
                <w:noProof/>
                <w:webHidden/>
              </w:rPr>
              <w:fldChar w:fldCharType="begin"/>
            </w:r>
            <w:r>
              <w:rPr>
                <w:noProof/>
                <w:webHidden/>
              </w:rPr>
              <w:instrText xml:space="preserve"> PAGEREF _Toc104367872 \h </w:instrText>
            </w:r>
            <w:r>
              <w:rPr>
                <w:noProof/>
                <w:webHidden/>
              </w:rPr>
            </w:r>
            <w:r>
              <w:rPr>
                <w:noProof/>
                <w:webHidden/>
              </w:rPr>
              <w:fldChar w:fldCharType="separate"/>
            </w:r>
            <w:r>
              <w:rPr>
                <w:noProof/>
                <w:webHidden/>
              </w:rPr>
              <w:t>12</w:t>
            </w:r>
            <w:r>
              <w:rPr>
                <w:noProof/>
                <w:webHidden/>
              </w:rPr>
              <w:fldChar w:fldCharType="end"/>
            </w:r>
          </w:hyperlink>
        </w:p>
        <w:p w14:paraId="3E009CBB" w14:textId="53418981" w:rsidR="00453A7C" w:rsidRDefault="00453A7C">
          <w:pPr>
            <w:pStyle w:val="INNH2"/>
            <w:tabs>
              <w:tab w:val="left" w:pos="880"/>
              <w:tab w:val="right" w:leader="dot" w:pos="9062"/>
            </w:tabs>
            <w:rPr>
              <w:rFonts w:eastAsiaTheme="minorEastAsia"/>
              <w:noProof/>
              <w:lang w:eastAsia="nb-NO"/>
            </w:rPr>
          </w:pPr>
          <w:hyperlink w:anchor="_Toc104367873" w:history="1">
            <w:r w:rsidRPr="00C970CB">
              <w:rPr>
                <w:rStyle w:val="Hyperkobling"/>
                <w:noProof/>
              </w:rPr>
              <w:t>3.3.</w:t>
            </w:r>
            <w:r>
              <w:rPr>
                <w:rFonts w:eastAsiaTheme="minorEastAsia"/>
                <w:noProof/>
                <w:lang w:eastAsia="nb-NO"/>
              </w:rPr>
              <w:tab/>
            </w:r>
            <w:r w:rsidRPr="00C970CB">
              <w:rPr>
                <w:rStyle w:val="Hyperkobling"/>
                <w:noProof/>
              </w:rPr>
              <w:t>Tilleggsfrist</w:t>
            </w:r>
            <w:r>
              <w:rPr>
                <w:noProof/>
                <w:webHidden/>
              </w:rPr>
              <w:tab/>
            </w:r>
            <w:r>
              <w:rPr>
                <w:noProof/>
                <w:webHidden/>
              </w:rPr>
              <w:fldChar w:fldCharType="begin"/>
            </w:r>
            <w:r>
              <w:rPr>
                <w:noProof/>
                <w:webHidden/>
              </w:rPr>
              <w:instrText xml:space="preserve"> PAGEREF _Toc104367873 \h </w:instrText>
            </w:r>
            <w:r>
              <w:rPr>
                <w:noProof/>
                <w:webHidden/>
              </w:rPr>
            </w:r>
            <w:r>
              <w:rPr>
                <w:noProof/>
                <w:webHidden/>
              </w:rPr>
              <w:fldChar w:fldCharType="separate"/>
            </w:r>
            <w:r>
              <w:rPr>
                <w:noProof/>
                <w:webHidden/>
              </w:rPr>
              <w:t>12</w:t>
            </w:r>
            <w:r>
              <w:rPr>
                <w:noProof/>
                <w:webHidden/>
              </w:rPr>
              <w:fldChar w:fldCharType="end"/>
            </w:r>
          </w:hyperlink>
        </w:p>
        <w:p w14:paraId="3889906B" w14:textId="3DA347B4" w:rsidR="00453A7C" w:rsidRDefault="00453A7C">
          <w:pPr>
            <w:pStyle w:val="INNH2"/>
            <w:tabs>
              <w:tab w:val="left" w:pos="880"/>
              <w:tab w:val="right" w:leader="dot" w:pos="9062"/>
            </w:tabs>
            <w:rPr>
              <w:rFonts w:eastAsiaTheme="minorEastAsia"/>
              <w:noProof/>
              <w:lang w:eastAsia="nb-NO"/>
            </w:rPr>
          </w:pPr>
          <w:hyperlink w:anchor="_Toc104367874" w:history="1">
            <w:r w:rsidRPr="00C970CB">
              <w:rPr>
                <w:rStyle w:val="Hyperkobling"/>
                <w:noProof/>
              </w:rPr>
              <w:t>3.4.</w:t>
            </w:r>
            <w:r>
              <w:rPr>
                <w:rFonts w:eastAsiaTheme="minorEastAsia"/>
                <w:noProof/>
                <w:lang w:eastAsia="nb-NO"/>
              </w:rPr>
              <w:tab/>
            </w:r>
            <w:r w:rsidRPr="00C970CB">
              <w:rPr>
                <w:rStyle w:val="Hyperkobling"/>
                <w:noProof/>
              </w:rPr>
              <w:t>Utskiftning av personell</w:t>
            </w:r>
            <w:r>
              <w:rPr>
                <w:noProof/>
                <w:webHidden/>
              </w:rPr>
              <w:tab/>
            </w:r>
            <w:r>
              <w:rPr>
                <w:noProof/>
                <w:webHidden/>
              </w:rPr>
              <w:fldChar w:fldCharType="begin"/>
            </w:r>
            <w:r>
              <w:rPr>
                <w:noProof/>
                <w:webHidden/>
              </w:rPr>
              <w:instrText xml:space="preserve"> PAGEREF _Toc104367874 \h </w:instrText>
            </w:r>
            <w:r>
              <w:rPr>
                <w:noProof/>
                <w:webHidden/>
              </w:rPr>
            </w:r>
            <w:r>
              <w:rPr>
                <w:noProof/>
                <w:webHidden/>
              </w:rPr>
              <w:fldChar w:fldCharType="separate"/>
            </w:r>
            <w:r>
              <w:rPr>
                <w:noProof/>
                <w:webHidden/>
              </w:rPr>
              <w:t>13</w:t>
            </w:r>
            <w:r>
              <w:rPr>
                <w:noProof/>
                <w:webHidden/>
              </w:rPr>
              <w:fldChar w:fldCharType="end"/>
            </w:r>
          </w:hyperlink>
        </w:p>
        <w:p w14:paraId="10763496" w14:textId="6AE82CD0" w:rsidR="00453A7C" w:rsidRDefault="00453A7C">
          <w:pPr>
            <w:pStyle w:val="INNH2"/>
            <w:tabs>
              <w:tab w:val="left" w:pos="880"/>
              <w:tab w:val="right" w:leader="dot" w:pos="9062"/>
            </w:tabs>
            <w:rPr>
              <w:rFonts w:eastAsiaTheme="minorEastAsia"/>
              <w:noProof/>
              <w:lang w:eastAsia="nb-NO"/>
            </w:rPr>
          </w:pPr>
          <w:hyperlink w:anchor="_Toc104367875" w:history="1">
            <w:r w:rsidRPr="00C970CB">
              <w:rPr>
                <w:rStyle w:val="Hyperkobling"/>
                <w:noProof/>
              </w:rPr>
              <w:t>3.5.</w:t>
            </w:r>
            <w:r>
              <w:rPr>
                <w:rFonts w:eastAsiaTheme="minorEastAsia"/>
                <w:noProof/>
                <w:lang w:eastAsia="nb-NO"/>
              </w:rPr>
              <w:tab/>
            </w:r>
            <w:r w:rsidRPr="00C970CB">
              <w:rPr>
                <w:rStyle w:val="Hyperkobling"/>
                <w:noProof/>
              </w:rPr>
              <w:t>Kundens krav på avhjelp</w:t>
            </w:r>
            <w:r>
              <w:rPr>
                <w:noProof/>
                <w:webHidden/>
              </w:rPr>
              <w:tab/>
            </w:r>
            <w:r>
              <w:rPr>
                <w:noProof/>
                <w:webHidden/>
              </w:rPr>
              <w:fldChar w:fldCharType="begin"/>
            </w:r>
            <w:r>
              <w:rPr>
                <w:noProof/>
                <w:webHidden/>
              </w:rPr>
              <w:instrText xml:space="preserve"> PAGEREF _Toc104367875 \h </w:instrText>
            </w:r>
            <w:r>
              <w:rPr>
                <w:noProof/>
                <w:webHidden/>
              </w:rPr>
            </w:r>
            <w:r>
              <w:rPr>
                <w:noProof/>
                <w:webHidden/>
              </w:rPr>
              <w:fldChar w:fldCharType="separate"/>
            </w:r>
            <w:r>
              <w:rPr>
                <w:noProof/>
                <w:webHidden/>
              </w:rPr>
              <w:t>13</w:t>
            </w:r>
            <w:r>
              <w:rPr>
                <w:noProof/>
                <w:webHidden/>
              </w:rPr>
              <w:fldChar w:fldCharType="end"/>
            </w:r>
          </w:hyperlink>
        </w:p>
        <w:p w14:paraId="21CC1E8F" w14:textId="1902B30D" w:rsidR="00453A7C" w:rsidRDefault="00453A7C">
          <w:pPr>
            <w:pStyle w:val="INNH2"/>
            <w:tabs>
              <w:tab w:val="left" w:pos="880"/>
              <w:tab w:val="right" w:leader="dot" w:pos="9062"/>
            </w:tabs>
            <w:rPr>
              <w:rFonts w:eastAsiaTheme="minorEastAsia"/>
              <w:noProof/>
              <w:lang w:eastAsia="nb-NO"/>
            </w:rPr>
          </w:pPr>
          <w:hyperlink w:anchor="_Toc104367876" w:history="1">
            <w:r w:rsidRPr="00C970CB">
              <w:rPr>
                <w:rStyle w:val="Hyperkobling"/>
                <w:noProof/>
              </w:rPr>
              <w:t>3.6.</w:t>
            </w:r>
            <w:r>
              <w:rPr>
                <w:rFonts w:eastAsiaTheme="minorEastAsia"/>
                <w:noProof/>
                <w:lang w:eastAsia="nb-NO"/>
              </w:rPr>
              <w:tab/>
            </w:r>
            <w:r w:rsidRPr="00C970CB">
              <w:rPr>
                <w:rStyle w:val="Hyperkobling"/>
                <w:noProof/>
              </w:rPr>
              <w:t>Leverandørens rett til omlevering eller retting</w:t>
            </w:r>
            <w:r>
              <w:rPr>
                <w:noProof/>
                <w:webHidden/>
              </w:rPr>
              <w:tab/>
            </w:r>
            <w:r>
              <w:rPr>
                <w:noProof/>
                <w:webHidden/>
              </w:rPr>
              <w:fldChar w:fldCharType="begin"/>
            </w:r>
            <w:r>
              <w:rPr>
                <w:noProof/>
                <w:webHidden/>
              </w:rPr>
              <w:instrText xml:space="preserve"> PAGEREF _Toc104367876 \h </w:instrText>
            </w:r>
            <w:r>
              <w:rPr>
                <w:noProof/>
                <w:webHidden/>
              </w:rPr>
            </w:r>
            <w:r>
              <w:rPr>
                <w:noProof/>
                <w:webHidden/>
              </w:rPr>
              <w:fldChar w:fldCharType="separate"/>
            </w:r>
            <w:r>
              <w:rPr>
                <w:noProof/>
                <w:webHidden/>
              </w:rPr>
              <w:t>13</w:t>
            </w:r>
            <w:r>
              <w:rPr>
                <w:noProof/>
                <w:webHidden/>
              </w:rPr>
              <w:fldChar w:fldCharType="end"/>
            </w:r>
          </w:hyperlink>
        </w:p>
        <w:p w14:paraId="2EBD130A" w14:textId="2B7F97D0" w:rsidR="00453A7C" w:rsidRDefault="00453A7C">
          <w:pPr>
            <w:pStyle w:val="INNH2"/>
            <w:tabs>
              <w:tab w:val="left" w:pos="880"/>
              <w:tab w:val="right" w:leader="dot" w:pos="9062"/>
            </w:tabs>
            <w:rPr>
              <w:rFonts w:eastAsiaTheme="minorEastAsia"/>
              <w:noProof/>
              <w:lang w:eastAsia="nb-NO"/>
            </w:rPr>
          </w:pPr>
          <w:hyperlink w:anchor="_Toc104367877" w:history="1">
            <w:r w:rsidRPr="00C970CB">
              <w:rPr>
                <w:rStyle w:val="Hyperkobling"/>
                <w:noProof/>
              </w:rPr>
              <w:t>3.7.</w:t>
            </w:r>
            <w:r>
              <w:rPr>
                <w:rFonts w:eastAsiaTheme="minorEastAsia"/>
                <w:noProof/>
                <w:lang w:eastAsia="nb-NO"/>
              </w:rPr>
              <w:tab/>
            </w:r>
            <w:r w:rsidRPr="00C970CB">
              <w:rPr>
                <w:rStyle w:val="Hyperkobling"/>
                <w:noProof/>
              </w:rPr>
              <w:t>Utbedring mot vederlag</w:t>
            </w:r>
            <w:r>
              <w:rPr>
                <w:noProof/>
                <w:webHidden/>
              </w:rPr>
              <w:tab/>
            </w:r>
            <w:r>
              <w:rPr>
                <w:noProof/>
                <w:webHidden/>
              </w:rPr>
              <w:fldChar w:fldCharType="begin"/>
            </w:r>
            <w:r>
              <w:rPr>
                <w:noProof/>
                <w:webHidden/>
              </w:rPr>
              <w:instrText xml:space="preserve"> PAGEREF _Toc104367877 \h </w:instrText>
            </w:r>
            <w:r>
              <w:rPr>
                <w:noProof/>
                <w:webHidden/>
              </w:rPr>
            </w:r>
            <w:r>
              <w:rPr>
                <w:noProof/>
                <w:webHidden/>
              </w:rPr>
              <w:fldChar w:fldCharType="separate"/>
            </w:r>
            <w:r>
              <w:rPr>
                <w:noProof/>
                <w:webHidden/>
              </w:rPr>
              <w:t>13</w:t>
            </w:r>
            <w:r>
              <w:rPr>
                <w:noProof/>
                <w:webHidden/>
              </w:rPr>
              <w:fldChar w:fldCharType="end"/>
            </w:r>
          </w:hyperlink>
        </w:p>
        <w:p w14:paraId="26903E3A" w14:textId="65D8777B" w:rsidR="00453A7C" w:rsidRDefault="00453A7C">
          <w:pPr>
            <w:pStyle w:val="INNH2"/>
            <w:tabs>
              <w:tab w:val="left" w:pos="880"/>
              <w:tab w:val="right" w:leader="dot" w:pos="9062"/>
            </w:tabs>
            <w:rPr>
              <w:rFonts w:eastAsiaTheme="minorEastAsia"/>
              <w:noProof/>
              <w:lang w:eastAsia="nb-NO"/>
            </w:rPr>
          </w:pPr>
          <w:hyperlink w:anchor="_Toc104367878" w:history="1">
            <w:r w:rsidRPr="00C970CB">
              <w:rPr>
                <w:rStyle w:val="Hyperkobling"/>
                <w:noProof/>
              </w:rPr>
              <w:t>3.8.</w:t>
            </w:r>
            <w:r>
              <w:rPr>
                <w:rFonts w:eastAsiaTheme="minorEastAsia"/>
                <w:noProof/>
                <w:lang w:eastAsia="nb-NO"/>
              </w:rPr>
              <w:tab/>
            </w:r>
            <w:r w:rsidRPr="00C970CB">
              <w:rPr>
                <w:rStyle w:val="Hyperkobling"/>
                <w:noProof/>
              </w:rPr>
              <w:t>Tilbakehold av betaling</w:t>
            </w:r>
            <w:r>
              <w:rPr>
                <w:noProof/>
                <w:webHidden/>
              </w:rPr>
              <w:tab/>
            </w:r>
            <w:r>
              <w:rPr>
                <w:noProof/>
                <w:webHidden/>
              </w:rPr>
              <w:fldChar w:fldCharType="begin"/>
            </w:r>
            <w:r>
              <w:rPr>
                <w:noProof/>
                <w:webHidden/>
              </w:rPr>
              <w:instrText xml:space="preserve"> PAGEREF _Toc104367878 \h </w:instrText>
            </w:r>
            <w:r>
              <w:rPr>
                <w:noProof/>
                <w:webHidden/>
              </w:rPr>
            </w:r>
            <w:r>
              <w:rPr>
                <w:noProof/>
                <w:webHidden/>
              </w:rPr>
              <w:fldChar w:fldCharType="separate"/>
            </w:r>
            <w:r>
              <w:rPr>
                <w:noProof/>
                <w:webHidden/>
              </w:rPr>
              <w:t>14</w:t>
            </w:r>
            <w:r>
              <w:rPr>
                <w:noProof/>
                <w:webHidden/>
              </w:rPr>
              <w:fldChar w:fldCharType="end"/>
            </w:r>
          </w:hyperlink>
        </w:p>
        <w:p w14:paraId="06AFF783" w14:textId="2CB3D32A" w:rsidR="00453A7C" w:rsidRDefault="00453A7C">
          <w:pPr>
            <w:pStyle w:val="INNH2"/>
            <w:tabs>
              <w:tab w:val="left" w:pos="880"/>
              <w:tab w:val="right" w:leader="dot" w:pos="9062"/>
            </w:tabs>
            <w:rPr>
              <w:rFonts w:eastAsiaTheme="minorEastAsia"/>
              <w:noProof/>
              <w:lang w:eastAsia="nb-NO"/>
            </w:rPr>
          </w:pPr>
          <w:hyperlink w:anchor="_Toc104367879" w:history="1">
            <w:r w:rsidRPr="00C970CB">
              <w:rPr>
                <w:rStyle w:val="Hyperkobling"/>
                <w:noProof/>
              </w:rPr>
              <w:t>3.9.</w:t>
            </w:r>
            <w:r>
              <w:rPr>
                <w:rFonts w:eastAsiaTheme="minorEastAsia"/>
                <w:noProof/>
                <w:lang w:eastAsia="nb-NO"/>
              </w:rPr>
              <w:tab/>
            </w:r>
            <w:r w:rsidRPr="00C970CB">
              <w:rPr>
                <w:rStyle w:val="Hyperkobling"/>
                <w:noProof/>
              </w:rPr>
              <w:t>Dagbot</w:t>
            </w:r>
            <w:r>
              <w:rPr>
                <w:noProof/>
                <w:webHidden/>
              </w:rPr>
              <w:tab/>
            </w:r>
            <w:r>
              <w:rPr>
                <w:noProof/>
                <w:webHidden/>
              </w:rPr>
              <w:fldChar w:fldCharType="begin"/>
            </w:r>
            <w:r>
              <w:rPr>
                <w:noProof/>
                <w:webHidden/>
              </w:rPr>
              <w:instrText xml:space="preserve"> PAGEREF _Toc104367879 \h </w:instrText>
            </w:r>
            <w:r>
              <w:rPr>
                <w:noProof/>
                <w:webHidden/>
              </w:rPr>
            </w:r>
            <w:r>
              <w:rPr>
                <w:noProof/>
                <w:webHidden/>
              </w:rPr>
              <w:fldChar w:fldCharType="separate"/>
            </w:r>
            <w:r>
              <w:rPr>
                <w:noProof/>
                <w:webHidden/>
              </w:rPr>
              <w:t>14</w:t>
            </w:r>
            <w:r>
              <w:rPr>
                <w:noProof/>
                <w:webHidden/>
              </w:rPr>
              <w:fldChar w:fldCharType="end"/>
            </w:r>
          </w:hyperlink>
        </w:p>
        <w:p w14:paraId="27B71829" w14:textId="67E38834" w:rsidR="00453A7C" w:rsidRDefault="00453A7C">
          <w:pPr>
            <w:pStyle w:val="INNH2"/>
            <w:tabs>
              <w:tab w:val="left" w:pos="1100"/>
              <w:tab w:val="right" w:leader="dot" w:pos="9062"/>
            </w:tabs>
            <w:rPr>
              <w:rFonts w:eastAsiaTheme="minorEastAsia"/>
              <w:noProof/>
              <w:lang w:eastAsia="nb-NO"/>
            </w:rPr>
          </w:pPr>
          <w:hyperlink w:anchor="_Toc104367880" w:history="1">
            <w:r w:rsidRPr="00C970CB">
              <w:rPr>
                <w:rStyle w:val="Hyperkobling"/>
                <w:noProof/>
              </w:rPr>
              <w:t>3.9.1.</w:t>
            </w:r>
            <w:r>
              <w:rPr>
                <w:rFonts w:eastAsiaTheme="minorEastAsia"/>
                <w:noProof/>
                <w:lang w:eastAsia="nb-NO"/>
              </w:rPr>
              <w:tab/>
            </w:r>
            <w:r w:rsidRPr="00C970CB">
              <w:rPr>
                <w:rStyle w:val="Hyperkobling"/>
                <w:noProof/>
              </w:rPr>
              <w:t>Dagbot ved forsinkelse</w:t>
            </w:r>
            <w:r>
              <w:rPr>
                <w:noProof/>
                <w:webHidden/>
              </w:rPr>
              <w:tab/>
            </w:r>
            <w:r>
              <w:rPr>
                <w:noProof/>
                <w:webHidden/>
              </w:rPr>
              <w:fldChar w:fldCharType="begin"/>
            </w:r>
            <w:r>
              <w:rPr>
                <w:noProof/>
                <w:webHidden/>
              </w:rPr>
              <w:instrText xml:space="preserve"> PAGEREF _Toc104367880 \h </w:instrText>
            </w:r>
            <w:r>
              <w:rPr>
                <w:noProof/>
                <w:webHidden/>
              </w:rPr>
            </w:r>
            <w:r>
              <w:rPr>
                <w:noProof/>
                <w:webHidden/>
              </w:rPr>
              <w:fldChar w:fldCharType="separate"/>
            </w:r>
            <w:r>
              <w:rPr>
                <w:noProof/>
                <w:webHidden/>
              </w:rPr>
              <w:t>14</w:t>
            </w:r>
            <w:r>
              <w:rPr>
                <w:noProof/>
                <w:webHidden/>
              </w:rPr>
              <w:fldChar w:fldCharType="end"/>
            </w:r>
          </w:hyperlink>
        </w:p>
        <w:p w14:paraId="36269FE2" w14:textId="519F0D47" w:rsidR="00453A7C" w:rsidRDefault="00453A7C">
          <w:pPr>
            <w:pStyle w:val="INNH2"/>
            <w:tabs>
              <w:tab w:val="left" w:pos="1100"/>
              <w:tab w:val="right" w:leader="dot" w:pos="9062"/>
            </w:tabs>
            <w:rPr>
              <w:rFonts w:eastAsiaTheme="minorEastAsia"/>
              <w:noProof/>
              <w:lang w:eastAsia="nb-NO"/>
            </w:rPr>
          </w:pPr>
          <w:hyperlink w:anchor="_Toc104367881" w:history="1">
            <w:r w:rsidRPr="00C970CB">
              <w:rPr>
                <w:rStyle w:val="Hyperkobling"/>
                <w:noProof/>
              </w:rPr>
              <w:t>3.10.</w:t>
            </w:r>
            <w:r>
              <w:rPr>
                <w:rFonts w:eastAsiaTheme="minorEastAsia"/>
                <w:noProof/>
                <w:lang w:eastAsia="nb-NO"/>
              </w:rPr>
              <w:tab/>
            </w:r>
            <w:r w:rsidRPr="00C970CB">
              <w:rPr>
                <w:rStyle w:val="Hyperkobling"/>
                <w:noProof/>
              </w:rPr>
              <w:t>Dagbot ved brudd på administrative bestemmelser og faktureringsrutiner</w:t>
            </w:r>
            <w:r>
              <w:rPr>
                <w:noProof/>
                <w:webHidden/>
              </w:rPr>
              <w:tab/>
            </w:r>
            <w:r>
              <w:rPr>
                <w:noProof/>
                <w:webHidden/>
              </w:rPr>
              <w:fldChar w:fldCharType="begin"/>
            </w:r>
            <w:r>
              <w:rPr>
                <w:noProof/>
                <w:webHidden/>
              </w:rPr>
              <w:instrText xml:space="preserve"> PAGEREF _Toc104367881 \h </w:instrText>
            </w:r>
            <w:r>
              <w:rPr>
                <w:noProof/>
                <w:webHidden/>
              </w:rPr>
            </w:r>
            <w:r>
              <w:rPr>
                <w:noProof/>
                <w:webHidden/>
              </w:rPr>
              <w:fldChar w:fldCharType="separate"/>
            </w:r>
            <w:r>
              <w:rPr>
                <w:noProof/>
                <w:webHidden/>
              </w:rPr>
              <w:t>14</w:t>
            </w:r>
            <w:r>
              <w:rPr>
                <w:noProof/>
                <w:webHidden/>
              </w:rPr>
              <w:fldChar w:fldCharType="end"/>
            </w:r>
          </w:hyperlink>
        </w:p>
        <w:p w14:paraId="02D0636B" w14:textId="7B234F4B" w:rsidR="00453A7C" w:rsidRDefault="00453A7C">
          <w:pPr>
            <w:pStyle w:val="INNH2"/>
            <w:tabs>
              <w:tab w:val="left" w:pos="1100"/>
              <w:tab w:val="right" w:leader="dot" w:pos="9062"/>
            </w:tabs>
            <w:rPr>
              <w:rFonts w:eastAsiaTheme="minorEastAsia"/>
              <w:noProof/>
              <w:lang w:eastAsia="nb-NO"/>
            </w:rPr>
          </w:pPr>
          <w:hyperlink w:anchor="_Toc104367882" w:history="1">
            <w:r w:rsidRPr="00C970CB">
              <w:rPr>
                <w:rStyle w:val="Hyperkobling"/>
                <w:noProof/>
              </w:rPr>
              <w:t>3.11.</w:t>
            </w:r>
            <w:r>
              <w:rPr>
                <w:rFonts w:eastAsiaTheme="minorEastAsia"/>
                <w:noProof/>
                <w:lang w:eastAsia="nb-NO"/>
              </w:rPr>
              <w:tab/>
            </w:r>
            <w:r w:rsidRPr="00C970CB">
              <w:rPr>
                <w:rStyle w:val="Hyperkobling"/>
                <w:noProof/>
              </w:rPr>
              <w:t>Prisavslag</w:t>
            </w:r>
            <w:r>
              <w:rPr>
                <w:noProof/>
                <w:webHidden/>
              </w:rPr>
              <w:tab/>
            </w:r>
            <w:r>
              <w:rPr>
                <w:noProof/>
                <w:webHidden/>
              </w:rPr>
              <w:fldChar w:fldCharType="begin"/>
            </w:r>
            <w:r>
              <w:rPr>
                <w:noProof/>
                <w:webHidden/>
              </w:rPr>
              <w:instrText xml:space="preserve"> PAGEREF _Toc104367882 \h </w:instrText>
            </w:r>
            <w:r>
              <w:rPr>
                <w:noProof/>
                <w:webHidden/>
              </w:rPr>
            </w:r>
            <w:r>
              <w:rPr>
                <w:noProof/>
                <w:webHidden/>
              </w:rPr>
              <w:fldChar w:fldCharType="separate"/>
            </w:r>
            <w:r>
              <w:rPr>
                <w:noProof/>
                <w:webHidden/>
              </w:rPr>
              <w:t>14</w:t>
            </w:r>
            <w:r>
              <w:rPr>
                <w:noProof/>
                <w:webHidden/>
              </w:rPr>
              <w:fldChar w:fldCharType="end"/>
            </w:r>
          </w:hyperlink>
        </w:p>
        <w:p w14:paraId="0F82A9D6" w14:textId="229CFFA1" w:rsidR="00453A7C" w:rsidRDefault="00453A7C">
          <w:pPr>
            <w:pStyle w:val="INNH2"/>
            <w:tabs>
              <w:tab w:val="left" w:pos="1100"/>
              <w:tab w:val="right" w:leader="dot" w:pos="9062"/>
            </w:tabs>
            <w:rPr>
              <w:rFonts w:eastAsiaTheme="minorEastAsia"/>
              <w:noProof/>
              <w:lang w:eastAsia="nb-NO"/>
            </w:rPr>
          </w:pPr>
          <w:hyperlink w:anchor="_Toc104367883" w:history="1">
            <w:r w:rsidRPr="00C970CB">
              <w:rPr>
                <w:rStyle w:val="Hyperkobling"/>
                <w:noProof/>
              </w:rPr>
              <w:t>3.12.</w:t>
            </w:r>
            <w:r>
              <w:rPr>
                <w:rFonts w:eastAsiaTheme="minorEastAsia"/>
                <w:noProof/>
                <w:lang w:eastAsia="nb-NO"/>
              </w:rPr>
              <w:tab/>
            </w:r>
            <w:r w:rsidRPr="00C970CB">
              <w:rPr>
                <w:rStyle w:val="Hyperkobling"/>
                <w:noProof/>
              </w:rPr>
              <w:t>Heving</w:t>
            </w:r>
            <w:r>
              <w:rPr>
                <w:noProof/>
                <w:webHidden/>
              </w:rPr>
              <w:tab/>
            </w:r>
            <w:r>
              <w:rPr>
                <w:noProof/>
                <w:webHidden/>
              </w:rPr>
              <w:fldChar w:fldCharType="begin"/>
            </w:r>
            <w:r>
              <w:rPr>
                <w:noProof/>
                <w:webHidden/>
              </w:rPr>
              <w:instrText xml:space="preserve"> PAGEREF _Toc104367883 \h </w:instrText>
            </w:r>
            <w:r>
              <w:rPr>
                <w:noProof/>
                <w:webHidden/>
              </w:rPr>
            </w:r>
            <w:r>
              <w:rPr>
                <w:noProof/>
                <w:webHidden/>
              </w:rPr>
              <w:fldChar w:fldCharType="separate"/>
            </w:r>
            <w:r>
              <w:rPr>
                <w:noProof/>
                <w:webHidden/>
              </w:rPr>
              <w:t>14</w:t>
            </w:r>
            <w:r>
              <w:rPr>
                <w:noProof/>
                <w:webHidden/>
              </w:rPr>
              <w:fldChar w:fldCharType="end"/>
            </w:r>
          </w:hyperlink>
        </w:p>
        <w:p w14:paraId="22BA1F6F" w14:textId="3565BFF2" w:rsidR="00453A7C" w:rsidRDefault="00453A7C">
          <w:pPr>
            <w:pStyle w:val="INNH2"/>
            <w:tabs>
              <w:tab w:val="left" w:pos="1100"/>
              <w:tab w:val="right" w:leader="dot" w:pos="9062"/>
            </w:tabs>
            <w:rPr>
              <w:rFonts w:eastAsiaTheme="minorEastAsia"/>
              <w:noProof/>
              <w:lang w:eastAsia="nb-NO"/>
            </w:rPr>
          </w:pPr>
          <w:hyperlink w:anchor="_Toc104367884" w:history="1">
            <w:r w:rsidRPr="00C970CB">
              <w:rPr>
                <w:rStyle w:val="Hyperkobling"/>
                <w:noProof/>
              </w:rPr>
              <w:t>3.12.1.</w:t>
            </w:r>
            <w:r>
              <w:rPr>
                <w:rFonts w:eastAsiaTheme="minorEastAsia"/>
                <w:noProof/>
                <w:lang w:eastAsia="nb-NO"/>
              </w:rPr>
              <w:tab/>
            </w:r>
            <w:r w:rsidRPr="00C970CB">
              <w:rPr>
                <w:rStyle w:val="Hyperkobling"/>
                <w:noProof/>
              </w:rPr>
              <w:t>Heving ved forsinkelse</w:t>
            </w:r>
            <w:r>
              <w:rPr>
                <w:noProof/>
                <w:webHidden/>
              </w:rPr>
              <w:tab/>
            </w:r>
            <w:r>
              <w:rPr>
                <w:noProof/>
                <w:webHidden/>
              </w:rPr>
              <w:fldChar w:fldCharType="begin"/>
            </w:r>
            <w:r>
              <w:rPr>
                <w:noProof/>
                <w:webHidden/>
              </w:rPr>
              <w:instrText xml:space="preserve"> PAGEREF _Toc104367884 \h </w:instrText>
            </w:r>
            <w:r>
              <w:rPr>
                <w:noProof/>
                <w:webHidden/>
              </w:rPr>
            </w:r>
            <w:r>
              <w:rPr>
                <w:noProof/>
                <w:webHidden/>
              </w:rPr>
              <w:fldChar w:fldCharType="separate"/>
            </w:r>
            <w:r>
              <w:rPr>
                <w:noProof/>
                <w:webHidden/>
              </w:rPr>
              <w:t>14</w:t>
            </w:r>
            <w:r>
              <w:rPr>
                <w:noProof/>
                <w:webHidden/>
              </w:rPr>
              <w:fldChar w:fldCharType="end"/>
            </w:r>
          </w:hyperlink>
        </w:p>
        <w:p w14:paraId="5954A1A4" w14:textId="06E484F0" w:rsidR="00453A7C" w:rsidRDefault="00453A7C">
          <w:pPr>
            <w:pStyle w:val="INNH2"/>
            <w:tabs>
              <w:tab w:val="left" w:pos="1100"/>
              <w:tab w:val="right" w:leader="dot" w:pos="9062"/>
            </w:tabs>
            <w:rPr>
              <w:rFonts w:eastAsiaTheme="minorEastAsia"/>
              <w:noProof/>
              <w:lang w:eastAsia="nb-NO"/>
            </w:rPr>
          </w:pPr>
          <w:hyperlink w:anchor="_Toc104367885" w:history="1">
            <w:r w:rsidRPr="00C970CB">
              <w:rPr>
                <w:rStyle w:val="Hyperkobling"/>
                <w:noProof/>
              </w:rPr>
              <w:t>3.12.2.</w:t>
            </w:r>
            <w:r>
              <w:rPr>
                <w:rFonts w:eastAsiaTheme="minorEastAsia"/>
                <w:noProof/>
                <w:lang w:eastAsia="nb-NO"/>
              </w:rPr>
              <w:tab/>
            </w:r>
            <w:r w:rsidRPr="00C970CB">
              <w:rPr>
                <w:rStyle w:val="Hyperkobling"/>
                <w:noProof/>
              </w:rPr>
              <w:t>Heving ved funksjonsmangler</w:t>
            </w:r>
            <w:r>
              <w:rPr>
                <w:noProof/>
                <w:webHidden/>
              </w:rPr>
              <w:tab/>
            </w:r>
            <w:r>
              <w:rPr>
                <w:noProof/>
                <w:webHidden/>
              </w:rPr>
              <w:fldChar w:fldCharType="begin"/>
            </w:r>
            <w:r>
              <w:rPr>
                <w:noProof/>
                <w:webHidden/>
              </w:rPr>
              <w:instrText xml:space="preserve"> PAGEREF _Toc104367885 \h </w:instrText>
            </w:r>
            <w:r>
              <w:rPr>
                <w:noProof/>
                <w:webHidden/>
              </w:rPr>
            </w:r>
            <w:r>
              <w:rPr>
                <w:noProof/>
                <w:webHidden/>
              </w:rPr>
              <w:fldChar w:fldCharType="separate"/>
            </w:r>
            <w:r>
              <w:rPr>
                <w:noProof/>
                <w:webHidden/>
              </w:rPr>
              <w:t>15</w:t>
            </w:r>
            <w:r>
              <w:rPr>
                <w:noProof/>
                <w:webHidden/>
              </w:rPr>
              <w:fldChar w:fldCharType="end"/>
            </w:r>
          </w:hyperlink>
        </w:p>
        <w:p w14:paraId="1EC9F2E3" w14:textId="26CD6D9B" w:rsidR="00453A7C" w:rsidRDefault="00453A7C">
          <w:pPr>
            <w:pStyle w:val="INNH2"/>
            <w:tabs>
              <w:tab w:val="left" w:pos="1100"/>
              <w:tab w:val="right" w:leader="dot" w:pos="9062"/>
            </w:tabs>
            <w:rPr>
              <w:rFonts w:eastAsiaTheme="minorEastAsia"/>
              <w:noProof/>
              <w:lang w:eastAsia="nb-NO"/>
            </w:rPr>
          </w:pPr>
          <w:hyperlink w:anchor="_Toc104367886" w:history="1">
            <w:r w:rsidRPr="00C970CB">
              <w:rPr>
                <w:rStyle w:val="Hyperkobling"/>
                <w:noProof/>
              </w:rPr>
              <w:t>3.12.3.</w:t>
            </w:r>
            <w:r>
              <w:rPr>
                <w:rFonts w:eastAsiaTheme="minorEastAsia"/>
                <w:noProof/>
                <w:lang w:eastAsia="nb-NO"/>
              </w:rPr>
              <w:tab/>
            </w:r>
            <w:r w:rsidRPr="00C970CB">
              <w:rPr>
                <w:rStyle w:val="Hyperkobling"/>
                <w:noProof/>
              </w:rPr>
              <w:t>Heving ved rettsmangler</w:t>
            </w:r>
            <w:r>
              <w:rPr>
                <w:noProof/>
                <w:webHidden/>
              </w:rPr>
              <w:tab/>
            </w:r>
            <w:r>
              <w:rPr>
                <w:noProof/>
                <w:webHidden/>
              </w:rPr>
              <w:fldChar w:fldCharType="begin"/>
            </w:r>
            <w:r>
              <w:rPr>
                <w:noProof/>
                <w:webHidden/>
              </w:rPr>
              <w:instrText xml:space="preserve"> PAGEREF _Toc104367886 \h </w:instrText>
            </w:r>
            <w:r>
              <w:rPr>
                <w:noProof/>
                <w:webHidden/>
              </w:rPr>
            </w:r>
            <w:r>
              <w:rPr>
                <w:noProof/>
                <w:webHidden/>
              </w:rPr>
              <w:fldChar w:fldCharType="separate"/>
            </w:r>
            <w:r>
              <w:rPr>
                <w:noProof/>
                <w:webHidden/>
              </w:rPr>
              <w:t>15</w:t>
            </w:r>
            <w:r>
              <w:rPr>
                <w:noProof/>
                <w:webHidden/>
              </w:rPr>
              <w:fldChar w:fldCharType="end"/>
            </w:r>
          </w:hyperlink>
        </w:p>
        <w:p w14:paraId="4477ADEE" w14:textId="16A1A1FB" w:rsidR="00453A7C" w:rsidRDefault="00453A7C">
          <w:pPr>
            <w:pStyle w:val="INNH2"/>
            <w:tabs>
              <w:tab w:val="left" w:pos="1100"/>
              <w:tab w:val="right" w:leader="dot" w:pos="9062"/>
            </w:tabs>
            <w:rPr>
              <w:rFonts w:eastAsiaTheme="minorEastAsia"/>
              <w:noProof/>
              <w:lang w:eastAsia="nb-NO"/>
            </w:rPr>
          </w:pPr>
          <w:hyperlink w:anchor="_Toc104367887" w:history="1">
            <w:r w:rsidRPr="00C970CB">
              <w:rPr>
                <w:rStyle w:val="Hyperkobling"/>
                <w:noProof/>
              </w:rPr>
              <w:t>3.12.4.</w:t>
            </w:r>
            <w:r>
              <w:rPr>
                <w:rFonts w:eastAsiaTheme="minorEastAsia"/>
                <w:noProof/>
                <w:lang w:eastAsia="nb-NO"/>
              </w:rPr>
              <w:tab/>
            </w:r>
            <w:r w:rsidRPr="00C970CB">
              <w:rPr>
                <w:rStyle w:val="Hyperkobling"/>
                <w:noProof/>
              </w:rPr>
              <w:t>Heving ved rettskraftig dom</w:t>
            </w:r>
            <w:r>
              <w:rPr>
                <w:noProof/>
                <w:webHidden/>
              </w:rPr>
              <w:tab/>
            </w:r>
            <w:r>
              <w:rPr>
                <w:noProof/>
                <w:webHidden/>
              </w:rPr>
              <w:fldChar w:fldCharType="begin"/>
            </w:r>
            <w:r>
              <w:rPr>
                <w:noProof/>
                <w:webHidden/>
              </w:rPr>
              <w:instrText xml:space="preserve"> PAGEREF _Toc104367887 \h </w:instrText>
            </w:r>
            <w:r>
              <w:rPr>
                <w:noProof/>
                <w:webHidden/>
              </w:rPr>
            </w:r>
            <w:r>
              <w:rPr>
                <w:noProof/>
                <w:webHidden/>
              </w:rPr>
              <w:fldChar w:fldCharType="separate"/>
            </w:r>
            <w:r>
              <w:rPr>
                <w:noProof/>
                <w:webHidden/>
              </w:rPr>
              <w:t>15</w:t>
            </w:r>
            <w:r>
              <w:rPr>
                <w:noProof/>
                <w:webHidden/>
              </w:rPr>
              <w:fldChar w:fldCharType="end"/>
            </w:r>
          </w:hyperlink>
        </w:p>
        <w:p w14:paraId="3E585788" w14:textId="40B91D7A" w:rsidR="00453A7C" w:rsidRDefault="00453A7C">
          <w:pPr>
            <w:pStyle w:val="INNH2"/>
            <w:tabs>
              <w:tab w:val="left" w:pos="1100"/>
              <w:tab w:val="right" w:leader="dot" w:pos="9062"/>
            </w:tabs>
            <w:rPr>
              <w:rFonts w:eastAsiaTheme="minorEastAsia"/>
              <w:noProof/>
              <w:lang w:eastAsia="nb-NO"/>
            </w:rPr>
          </w:pPr>
          <w:hyperlink w:anchor="_Toc104367888" w:history="1">
            <w:r w:rsidRPr="00C970CB">
              <w:rPr>
                <w:rStyle w:val="Hyperkobling"/>
                <w:noProof/>
              </w:rPr>
              <w:t>3.12.5.</w:t>
            </w:r>
            <w:r>
              <w:rPr>
                <w:rFonts w:eastAsiaTheme="minorEastAsia"/>
                <w:noProof/>
                <w:lang w:eastAsia="nb-NO"/>
              </w:rPr>
              <w:tab/>
            </w:r>
            <w:r w:rsidRPr="00C970CB">
              <w:rPr>
                <w:rStyle w:val="Hyperkobling"/>
                <w:noProof/>
              </w:rPr>
              <w:t>Heving ved konkurs, akkord e.l.</w:t>
            </w:r>
            <w:r>
              <w:rPr>
                <w:noProof/>
                <w:webHidden/>
              </w:rPr>
              <w:tab/>
            </w:r>
            <w:r>
              <w:rPr>
                <w:noProof/>
                <w:webHidden/>
              </w:rPr>
              <w:fldChar w:fldCharType="begin"/>
            </w:r>
            <w:r>
              <w:rPr>
                <w:noProof/>
                <w:webHidden/>
              </w:rPr>
              <w:instrText xml:space="preserve"> PAGEREF _Toc104367888 \h </w:instrText>
            </w:r>
            <w:r>
              <w:rPr>
                <w:noProof/>
                <w:webHidden/>
              </w:rPr>
            </w:r>
            <w:r>
              <w:rPr>
                <w:noProof/>
                <w:webHidden/>
              </w:rPr>
              <w:fldChar w:fldCharType="separate"/>
            </w:r>
            <w:r>
              <w:rPr>
                <w:noProof/>
                <w:webHidden/>
              </w:rPr>
              <w:t>15</w:t>
            </w:r>
            <w:r>
              <w:rPr>
                <w:noProof/>
                <w:webHidden/>
              </w:rPr>
              <w:fldChar w:fldCharType="end"/>
            </w:r>
          </w:hyperlink>
        </w:p>
        <w:p w14:paraId="5E22CE9A" w14:textId="29DC1C65" w:rsidR="00453A7C" w:rsidRDefault="00453A7C">
          <w:pPr>
            <w:pStyle w:val="INNH2"/>
            <w:tabs>
              <w:tab w:val="left" w:pos="1100"/>
              <w:tab w:val="right" w:leader="dot" w:pos="9062"/>
            </w:tabs>
            <w:rPr>
              <w:rFonts w:eastAsiaTheme="minorEastAsia"/>
              <w:noProof/>
              <w:lang w:eastAsia="nb-NO"/>
            </w:rPr>
          </w:pPr>
          <w:hyperlink w:anchor="_Toc104367889" w:history="1">
            <w:r w:rsidRPr="00C970CB">
              <w:rPr>
                <w:rStyle w:val="Hyperkobling"/>
                <w:noProof/>
              </w:rPr>
              <w:t>3.12.6.</w:t>
            </w:r>
            <w:r>
              <w:rPr>
                <w:rFonts w:eastAsiaTheme="minorEastAsia"/>
                <w:noProof/>
                <w:lang w:eastAsia="nb-NO"/>
              </w:rPr>
              <w:tab/>
            </w:r>
            <w:r w:rsidRPr="00C970CB">
              <w:rPr>
                <w:rStyle w:val="Hyperkobling"/>
                <w:noProof/>
              </w:rPr>
              <w:t>Hevingsoppgjør</w:t>
            </w:r>
            <w:r>
              <w:rPr>
                <w:noProof/>
                <w:webHidden/>
              </w:rPr>
              <w:tab/>
            </w:r>
            <w:r>
              <w:rPr>
                <w:noProof/>
                <w:webHidden/>
              </w:rPr>
              <w:fldChar w:fldCharType="begin"/>
            </w:r>
            <w:r>
              <w:rPr>
                <w:noProof/>
                <w:webHidden/>
              </w:rPr>
              <w:instrText xml:space="preserve"> PAGEREF _Toc104367889 \h </w:instrText>
            </w:r>
            <w:r>
              <w:rPr>
                <w:noProof/>
                <w:webHidden/>
              </w:rPr>
            </w:r>
            <w:r>
              <w:rPr>
                <w:noProof/>
                <w:webHidden/>
              </w:rPr>
              <w:fldChar w:fldCharType="separate"/>
            </w:r>
            <w:r>
              <w:rPr>
                <w:noProof/>
                <w:webHidden/>
              </w:rPr>
              <w:t>15</w:t>
            </w:r>
            <w:r>
              <w:rPr>
                <w:noProof/>
                <w:webHidden/>
              </w:rPr>
              <w:fldChar w:fldCharType="end"/>
            </w:r>
          </w:hyperlink>
        </w:p>
        <w:p w14:paraId="785CCDBF" w14:textId="09470DBB" w:rsidR="00453A7C" w:rsidRDefault="00453A7C">
          <w:pPr>
            <w:pStyle w:val="INNH2"/>
            <w:tabs>
              <w:tab w:val="left" w:pos="1100"/>
              <w:tab w:val="right" w:leader="dot" w:pos="9062"/>
            </w:tabs>
            <w:rPr>
              <w:rFonts w:eastAsiaTheme="minorEastAsia"/>
              <w:noProof/>
              <w:lang w:eastAsia="nb-NO"/>
            </w:rPr>
          </w:pPr>
          <w:hyperlink w:anchor="_Toc104367890" w:history="1">
            <w:r w:rsidRPr="00C970CB">
              <w:rPr>
                <w:rStyle w:val="Hyperkobling"/>
                <w:noProof/>
              </w:rPr>
              <w:t>3.12.7.</w:t>
            </w:r>
            <w:r>
              <w:rPr>
                <w:rFonts w:eastAsiaTheme="minorEastAsia"/>
                <w:noProof/>
                <w:lang w:eastAsia="nb-NO"/>
              </w:rPr>
              <w:tab/>
            </w:r>
            <w:r w:rsidRPr="00C970CB">
              <w:rPr>
                <w:rStyle w:val="Hyperkobling"/>
                <w:noProof/>
              </w:rPr>
              <w:t>Dekningskjøp ved heving</w:t>
            </w:r>
            <w:r>
              <w:rPr>
                <w:noProof/>
                <w:webHidden/>
              </w:rPr>
              <w:tab/>
            </w:r>
            <w:r>
              <w:rPr>
                <w:noProof/>
                <w:webHidden/>
              </w:rPr>
              <w:fldChar w:fldCharType="begin"/>
            </w:r>
            <w:r>
              <w:rPr>
                <w:noProof/>
                <w:webHidden/>
              </w:rPr>
              <w:instrText xml:space="preserve"> PAGEREF _Toc104367890 \h </w:instrText>
            </w:r>
            <w:r>
              <w:rPr>
                <w:noProof/>
                <w:webHidden/>
              </w:rPr>
            </w:r>
            <w:r>
              <w:rPr>
                <w:noProof/>
                <w:webHidden/>
              </w:rPr>
              <w:fldChar w:fldCharType="separate"/>
            </w:r>
            <w:r>
              <w:rPr>
                <w:noProof/>
                <w:webHidden/>
              </w:rPr>
              <w:t>15</w:t>
            </w:r>
            <w:r>
              <w:rPr>
                <w:noProof/>
                <w:webHidden/>
              </w:rPr>
              <w:fldChar w:fldCharType="end"/>
            </w:r>
          </w:hyperlink>
        </w:p>
        <w:p w14:paraId="1B4E167E" w14:textId="010FF170" w:rsidR="00453A7C" w:rsidRDefault="00453A7C">
          <w:pPr>
            <w:pStyle w:val="INNH2"/>
            <w:tabs>
              <w:tab w:val="left" w:pos="1100"/>
              <w:tab w:val="right" w:leader="dot" w:pos="9062"/>
            </w:tabs>
            <w:rPr>
              <w:rFonts w:eastAsiaTheme="minorEastAsia"/>
              <w:noProof/>
              <w:lang w:eastAsia="nb-NO"/>
            </w:rPr>
          </w:pPr>
          <w:hyperlink w:anchor="_Toc104367891" w:history="1">
            <w:r w:rsidRPr="00C970CB">
              <w:rPr>
                <w:rStyle w:val="Hyperkobling"/>
                <w:noProof/>
              </w:rPr>
              <w:t>3.12.8.</w:t>
            </w:r>
            <w:r>
              <w:rPr>
                <w:rFonts w:eastAsiaTheme="minorEastAsia"/>
                <w:noProof/>
                <w:lang w:eastAsia="nb-NO"/>
              </w:rPr>
              <w:tab/>
            </w:r>
            <w:r w:rsidRPr="00C970CB">
              <w:rPr>
                <w:rStyle w:val="Hyperkobling"/>
                <w:noProof/>
              </w:rPr>
              <w:t>Erstatning/erstatningsbegrensning</w:t>
            </w:r>
            <w:r>
              <w:rPr>
                <w:noProof/>
                <w:webHidden/>
              </w:rPr>
              <w:tab/>
            </w:r>
            <w:r>
              <w:rPr>
                <w:noProof/>
                <w:webHidden/>
              </w:rPr>
              <w:fldChar w:fldCharType="begin"/>
            </w:r>
            <w:r>
              <w:rPr>
                <w:noProof/>
                <w:webHidden/>
              </w:rPr>
              <w:instrText xml:space="preserve"> PAGEREF _Toc104367891 \h </w:instrText>
            </w:r>
            <w:r>
              <w:rPr>
                <w:noProof/>
                <w:webHidden/>
              </w:rPr>
            </w:r>
            <w:r>
              <w:rPr>
                <w:noProof/>
                <w:webHidden/>
              </w:rPr>
              <w:fldChar w:fldCharType="separate"/>
            </w:r>
            <w:r>
              <w:rPr>
                <w:noProof/>
                <w:webHidden/>
              </w:rPr>
              <w:t>16</w:t>
            </w:r>
            <w:r>
              <w:rPr>
                <w:noProof/>
                <w:webHidden/>
              </w:rPr>
              <w:fldChar w:fldCharType="end"/>
            </w:r>
          </w:hyperlink>
        </w:p>
        <w:p w14:paraId="1DC1AE3A" w14:textId="1C7CAEFD" w:rsidR="00453A7C" w:rsidRDefault="00453A7C">
          <w:pPr>
            <w:pStyle w:val="INNH2"/>
            <w:tabs>
              <w:tab w:val="left" w:pos="1100"/>
              <w:tab w:val="right" w:leader="dot" w:pos="9062"/>
            </w:tabs>
            <w:rPr>
              <w:rFonts w:eastAsiaTheme="minorEastAsia"/>
              <w:noProof/>
              <w:lang w:eastAsia="nb-NO"/>
            </w:rPr>
          </w:pPr>
          <w:hyperlink w:anchor="_Toc104367892" w:history="1">
            <w:r w:rsidRPr="00C970CB">
              <w:rPr>
                <w:rStyle w:val="Hyperkobling"/>
                <w:noProof/>
              </w:rPr>
              <w:t>3.13.</w:t>
            </w:r>
            <w:r>
              <w:rPr>
                <w:rFonts w:eastAsiaTheme="minorEastAsia"/>
                <w:noProof/>
                <w:lang w:eastAsia="nb-NO"/>
              </w:rPr>
              <w:tab/>
            </w:r>
            <w:r w:rsidRPr="00C970CB">
              <w:rPr>
                <w:rStyle w:val="Hyperkobling"/>
                <w:noProof/>
              </w:rPr>
              <w:t>Forventet mislighold</w:t>
            </w:r>
            <w:r>
              <w:rPr>
                <w:noProof/>
                <w:webHidden/>
              </w:rPr>
              <w:tab/>
            </w:r>
            <w:r>
              <w:rPr>
                <w:noProof/>
                <w:webHidden/>
              </w:rPr>
              <w:fldChar w:fldCharType="begin"/>
            </w:r>
            <w:r>
              <w:rPr>
                <w:noProof/>
                <w:webHidden/>
              </w:rPr>
              <w:instrText xml:space="preserve"> PAGEREF _Toc104367892 \h </w:instrText>
            </w:r>
            <w:r>
              <w:rPr>
                <w:noProof/>
                <w:webHidden/>
              </w:rPr>
            </w:r>
            <w:r>
              <w:rPr>
                <w:noProof/>
                <w:webHidden/>
              </w:rPr>
              <w:fldChar w:fldCharType="separate"/>
            </w:r>
            <w:r>
              <w:rPr>
                <w:noProof/>
                <w:webHidden/>
              </w:rPr>
              <w:t>16</w:t>
            </w:r>
            <w:r>
              <w:rPr>
                <w:noProof/>
                <w:webHidden/>
              </w:rPr>
              <w:fldChar w:fldCharType="end"/>
            </w:r>
          </w:hyperlink>
        </w:p>
        <w:p w14:paraId="2A45A15E" w14:textId="477CE248" w:rsidR="00453A7C" w:rsidRDefault="00453A7C">
          <w:pPr>
            <w:pStyle w:val="INNH2"/>
            <w:tabs>
              <w:tab w:val="left" w:pos="1100"/>
              <w:tab w:val="right" w:leader="dot" w:pos="9062"/>
            </w:tabs>
            <w:rPr>
              <w:rFonts w:eastAsiaTheme="minorEastAsia"/>
              <w:noProof/>
              <w:lang w:eastAsia="nb-NO"/>
            </w:rPr>
          </w:pPr>
          <w:hyperlink w:anchor="_Toc104367893" w:history="1">
            <w:r w:rsidRPr="00C970CB">
              <w:rPr>
                <w:rStyle w:val="Hyperkobling"/>
                <w:noProof/>
              </w:rPr>
              <w:t>3.13.1.</w:t>
            </w:r>
            <w:r>
              <w:rPr>
                <w:rFonts w:eastAsiaTheme="minorEastAsia"/>
                <w:noProof/>
                <w:lang w:eastAsia="nb-NO"/>
              </w:rPr>
              <w:tab/>
            </w:r>
            <w:r w:rsidRPr="00C970CB">
              <w:rPr>
                <w:rStyle w:val="Hyperkobling"/>
                <w:noProof/>
              </w:rPr>
              <w:t>Forventet mislighold</w:t>
            </w:r>
            <w:r>
              <w:rPr>
                <w:noProof/>
                <w:webHidden/>
              </w:rPr>
              <w:tab/>
            </w:r>
            <w:r>
              <w:rPr>
                <w:noProof/>
                <w:webHidden/>
              </w:rPr>
              <w:fldChar w:fldCharType="begin"/>
            </w:r>
            <w:r>
              <w:rPr>
                <w:noProof/>
                <w:webHidden/>
              </w:rPr>
              <w:instrText xml:space="preserve"> PAGEREF _Toc104367893 \h </w:instrText>
            </w:r>
            <w:r>
              <w:rPr>
                <w:noProof/>
                <w:webHidden/>
              </w:rPr>
            </w:r>
            <w:r>
              <w:rPr>
                <w:noProof/>
                <w:webHidden/>
              </w:rPr>
              <w:fldChar w:fldCharType="separate"/>
            </w:r>
            <w:r>
              <w:rPr>
                <w:noProof/>
                <w:webHidden/>
              </w:rPr>
              <w:t>16</w:t>
            </w:r>
            <w:r>
              <w:rPr>
                <w:noProof/>
                <w:webHidden/>
              </w:rPr>
              <w:fldChar w:fldCharType="end"/>
            </w:r>
          </w:hyperlink>
        </w:p>
        <w:p w14:paraId="4C4C52C3" w14:textId="1ED12589" w:rsidR="00453A7C" w:rsidRDefault="00453A7C">
          <w:pPr>
            <w:pStyle w:val="INNH2"/>
            <w:tabs>
              <w:tab w:val="left" w:pos="1100"/>
              <w:tab w:val="right" w:leader="dot" w:pos="9062"/>
            </w:tabs>
            <w:rPr>
              <w:rFonts w:eastAsiaTheme="minorEastAsia"/>
              <w:noProof/>
              <w:lang w:eastAsia="nb-NO"/>
            </w:rPr>
          </w:pPr>
          <w:hyperlink w:anchor="_Toc104367894" w:history="1">
            <w:r w:rsidRPr="00C970CB">
              <w:rPr>
                <w:rStyle w:val="Hyperkobling"/>
                <w:noProof/>
              </w:rPr>
              <w:t>3.13.2.</w:t>
            </w:r>
            <w:r>
              <w:rPr>
                <w:rFonts w:eastAsiaTheme="minorEastAsia"/>
                <w:noProof/>
                <w:lang w:eastAsia="nb-NO"/>
              </w:rPr>
              <w:tab/>
            </w:r>
            <w:r w:rsidRPr="00C970CB">
              <w:rPr>
                <w:rStyle w:val="Hyperkobling"/>
                <w:noProof/>
              </w:rPr>
              <w:t>Tilbakeholdsrett</w:t>
            </w:r>
            <w:r>
              <w:rPr>
                <w:noProof/>
                <w:webHidden/>
              </w:rPr>
              <w:tab/>
            </w:r>
            <w:r>
              <w:rPr>
                <w:noProof/>
                <w:webHidden/>
              </w:rPr>
              <w:fldChar w:fldCharType="begin"/>
            </w:r>
            <w:r>
              <w:rPr>
                <w:noProof/>
                <w:webHidden/>
              </w:rPr>
              <w:instrText xml:space="preserve"> PAGEREF _Toc104367894 \h </w:instrText>
            </w:r>
            <w:r>
              <w:rPr>
                <w:noProof/>
                <w:webHidden/>
              </w:rPr>
            </w:r>
            <w:r>
              <w:rPr>
                <w:noProof/>
                <w:webHidden/>
              </w:rPr>
              <w:fldChar w:fldCharType="separate"/>
            </w:r>
            <w:r>
              <w:rPr>
                <w:noProof/>
                <w:webHidden/>
              </w:rPr>
              <w:t>16</w:t>
            </w:r>
            <w:r>
              <w:rPr>
                <w:noProof/>
                <w:webHidden/>
              </w:rPr>
              <w:fldChar w:fldCharType="end"/>
            </w:r>
          </w:hyperlink>
        </w:p>
        <w:p w14:paraId="270FE4D9" w14:textId="7FC10FC6" w:rsidR="00453A7C" w:rsidRDefault="00453A7C">
          <w:pPr>
            <w:pStyle w:val="INNH2"/>
            <w:tabs>
              <w:tab w:val="left" w:pos="1100"/>
              <w:tab w:val="right" w:leader="dot" w:pos="9062"/>
            </w:tabs>
            <w:rPr>
              <w:rFonts w:eastAsiaTheme="minorEastAsia"/>
              <w:noProof/>
              <w:lang w:eastAsia="nb-NO"/>
            </w:rPr>
          </w:pPr>
          <w:hyperlink w:anchor="_Toc104367895" w:history="1">
            <w:r w:rsidRPr="00C970CB">
              <w:rPr>
                <w:rStyle w:val="Hyperkobling"/>
                <w:noProof/>
              </w:rPr>
              <w:t>3.13.3.</w:t>
            </w:r>
            <w:r>
              <w:rPr>
                <w:rFonts w:eastAsiaTheme="minorEastAsia"/>
                <w:noProof/>
                <w:lang w:eastAsia="nb-NO"/>
              </w:rPr>
              <w:tab/>
            </w:r>
            <w:r w:rsidRPr="00C970CB">
              <w:rPr>
                <w:rStyle w:val="Hyperkobling"/>
                <w:noProof/>
              </w:rPr>
              <w:t>Heving ved forventet mislighold</w:t>
            </w:r>
            <w:r>
              <w:rPr>
                <w:noProof/>
                <w:webHidden/>
              </w:rPr>
              <w:tab/>
            </w:r>
            <w:r>
              <w:rPr>
                <w:noProof/>
                <w:webHidden/>
              </w:rPr>
              <w:fldChar w:fldCharType="begin"/>
            </w:r>
            <w:r>
              <w:rPr>
                <w:noProof/>
                <w:webHidden/>
              </w:rPr>
              <w:instrText xml:space="preserve"> PAGEREF _Toc104367895 \h </w:instrText>
            </w:r>
            <w:r>
              <w:rPr>
                <w:noProof/>
                <w:webHidden/>
              </w:rPr>
            </w:r>
            <w:r>
              <w:rPr>
                <w:noProof/>
                <w:webHidden/>
              </w:rPr>
              <w:fldChar w:fldCharType="separate"/>
            </w:r>
            <w:r>
              <w:rPr>
                <w:noProof/>
                <w:webHidden/>
              </w:rPr>
              <w:t>16</w:t>
            </w:r>
            <w:r>
              <w:rPr>
                <w:noProof/>
                <w:webHidden/>
              </w:rPr>
              <w:fldChar w:fldCharType="end"/>
            </w:r>
          </w:hyperlink>
        </w:p>
        <w:p w14:paraId="27CB22CA" w14:textId="3B8B9234" w:rsidR="00453A7C" w:rsidRDefault="00453A7C">
          <w:pPr>
            <w:pStyle w:val="INNH2"/>
            <w:tabs>
              <w:tab w:val="left" w:pos="1100"/>
              <w:tab w:val="right" w:leader="dot" w:pos="9062"/>
            </w:tabs>
            <w:rPr>
              <w:rFonts w:eastAsiaTheme="minorEastAsia"/>
              <w:noProof/>
              <w:lang w:eastAsia="nb-NO"/>
            </w:rPr>
          </w:pPr>
          <w:hyperlink w:anchor="_Toc104367896" w:history="1">
            <w:r w:rsidRPr="00C970CB">
              <w:rPr>
                <w:rStyle w:val="Hyperkobling"/>
                <w:noProof/>
              </w:rPr>
              <w:t>3.13.4.</w:t>
            </w:r>
            <w:r>
              <w:rPr>
                <w:rFonts w:eastAsiaTheme="minorEastAsia"/>
                <w:noProof/>
                <w:lang w:eastAsia="nb-NO"/>
              </w:rPr>
              <w:tab/>
            </w:r>
            <w:r w:rsidRPr="00C970CB">
              <w:rPr>
                <w:rStyle w:val="Hyperkobling"/>
                <w:noProof/>
              </w:rPr>
              <w:t>Brudd på krav om lønns- og arbeidsvilkår</w:t>
            </w:r>
            <w:r>
              <w:rPr>
                <w:noProof/>
                <w:webHidden/>
              </w:rPr>
              <w:tab/>
            </w:r>
            <w:r>
              <w:rPr>
                <w:noProof/>
                <w:webHidden/>
              </w:rPr>
              <w:fldChar w:fldCharType="begin"/>
            </w:r>
            <w:r>
              <w:rPr>
                <w:noProof/>
                <w:webHidden/>
              </w:rPr>
              <w:instrText xml:space="preserve"> PAGEREF _Toc104367896 \h </w:instrText>
            </w:r>
            <w:r>
              <w:rPr>
                <w:noProof/>
                <w:webHidden/>
              </w:rPr>
            </w:r>
            <w:r>
              <w:rPr>
                <w:noProof/>
                <w:webHidden/>
              </w:rPr>
              <w:fldChar w:fldCharType="separate"/>
            </w:r>
            <w:r>
              <w:rPr>
                <w:noProof/>
                <w:webHidden/>
              </w:rPr>
              <w:t>16</w:t>
            </w:r>
            <w:r>
              <w:rPr>
                <w:noProof/>
                <w:webHidden/>
              </w:rPr>
              <w:fldChar w:fldCharType="end"/>
            </w:r>
          </w:hyperlink>
        </w:p>
        <w:p w14:paraId="37025D93" w14:textId="0B2BE227" w:rsidR="00453A7C" w:rsidRDefault="00453A7C">
          <w:pPr>
            <w:pStyle w:val="INNH1"/>
            <w:tabs>
              <w:tab w:val="left" w:pos="440"/>
              <w:tab w:val="right" w:leader="dot" w:pos="9062"/>
            </w:tabs>
            <w:rPr>
              <w:rFonts w:eastAsiaTheme="minorEastAsia"/>
              <w:noProof/>
              <w:lang w:eastAsia="nb-NO"/>
            </w:rPr>
          </w:pPr>
          <w:hyperlink w:anchor="_Toc104367897" w:history="1">
            <w:r w:rsidRPr="00C970CB">
              <w:rPr>
                <w:rStyle w:val="Hyperkobling"/>
                <w:noProof/>
              </w:rPr>
              <w:t>4.</w:t>
            </w:r>
            <w:r>
              <w:rPr>
                <w:rFonts w:eastAsiaTheme="minorEastAsia"/>
                <w:noProof/>
                <w:lang w:eastAsia="nb-NO"/>
              </w:rPr>
              <w:tab/>
            </w:r>
            <w:r w:rsidRPr="00C970CB">
              <w:rPr>
                <w:rStyle w:val="Hyperkobling"/>
                <w:noProof/>
              </w:rPr>
              <w:t>Kundens plikter</w:t>
            </w:r>
            <w:r>
              <w:rPr>
                <w:noProof/>
                <w:webHidden/>
              </w:rPr>
              <w:tab/>
            </w:r>
            <w:r>
              <w:rPr>
                <w:noProof/>
                <w:webHidden/>
              </w:rPr>
              <w:fldChar w:fldCharType="begin"/>
            </w:r>
            <w:r>
              <w:rPr>
                <w:noProof/>
                <w:webHidden/>
              </w:rPr>
              <w:instrText xml:space="preserve"> PAGEREF _Toc104367897 \h </w:instrText>
            </w:r>
            <w:r>
              <w:rPr>
                <w:noProof/>
                <w:webHidden/>
              </w:rPr>
            </w:r>
            <w:r>
              <w:rPr>
                <w:noProof/>
                <w:webHidden/>
              </w:rPr>
              <w:fldChar w:fldCharType="separate"/>
            </w:r>
            <w:r>
              <w:rPr>
                <w:noProof/>
                <w:webHidden/>
              </w:rPr>
              <w:t>16</w:t>
            </w:r>
            <w:r>
              <w:rPr>
                <w:noProof/>
                <w:webHidden/>
              </w:rPr>
              <w:fldChar w:fldCharType="end"/>
            </w:r>
          </w:hyperlink>
        </w:p>
        <w:p w14:paraId="70CCA119" w14:textId="5269883A" w:rsidR="00453A7C" w:rsidRDefault="00453A7C">
          <w:pPr>
            <w:pStyle w:val="INNH2"/>
            <w:tabs>
              <w:tab w:val="left" w:pos="880"/>
              <w:tab w:val="right" w:leader="dot" w:pos="9062"/>
            </w:tabs>
            <w:rPr>
              <w:rFonts w:eastAsiaTheme="minorEastAsia"/>
              <w:noProof/>
              <w:lang w:eastAsia="nb-NO"/>
            </w:rPr>
          </w:pPr>
          <w:hyperlink w:anchor="_Toc104367898" w:history="1">
            <w:r w:rsidRPr="00C970CB">
              <w:rPr>
                <w:rStyle w:val="Hyperkobling"/>
                <w:noProof/>
              </w:rPr>
              <w:t>4.1.</w:t>
            </w:r>
            <w:r>
              <w:rPr>
                <w:rFonts w:eastAsiaTheme="minorEastAsia"/>
                <w:noProof/>
                <w:lang w:eastAsia="nb-NO"/>
              </w:rPr>
              <w:tab/>
            </w:r>
            <w:r w:rsidRPr="00C970CB">
              <w:rPr>
                <w:rStyle w:val="Hyperkobling"/>
                <w:noProof/>
              </w:rPr>
              <w:t>Alminnelige forpliktelser</w:t>
            </w:r>
            <w:r>
              <w:rPr>
                <w:noProof/>
                <w:webHidden/>
              </w:rPr>
              <w:tab/>
            </w:r>
            <w:r>
              <w:rPr>
                <w:noProof/>
                <w:webHidden/>
              </w:rPr>
              <w:fldChar w:fldCharType="begin"/>
            </w:r>
            <w:r>
              <w:rPr>
                <w:noProof/>
                <w:webHidden/>
              </w:rPr>
              <w:instrText xml:space="preserve"> PAGEREF _Toc104367898 \h </w:instrText>
            </w:r>
            <w:r>
              <w:rPr>
                <w:noProof/>
                <w:webHidden/>
              </w:rPr>
            </w:r>
            <w:r>
              <w:rPr>
                <w:noProof/>
                <w:webHidden/>
              </w:rPr>
              <w:fldChar w:fldCharType="separate"/>
            </w:r>
            <w:r>
              <w:rPr>
                <w:noProof/>
                <w:webHidden/>
              </w:rPr>
              <w:t>16</w:t>
            </w:r>
            <w:r>
              <w:rPr>
                <w:noProof/>
                <w:webHidden/>
              </w:rPr>
              <w:fldChar w:fldCharType="end"/>
            </w:r>
          </w:hyperlink>
        </w:p>
        <w:p w14:paraId="754D2DF8" w14:textId="68665233" w:rsidR="00453A7C" w:rsidRDefault="00453A7C">
          <w:pPr>
            <w:pStyle w:val="INNH2"/>
            <w:tabs>
              <w:tab w:val="left" w:pos="880"/>
              <w:tab w:val="right" w:leader="dot" w:pos="9062"/>
            </w:tabs>
            <w:rPr>
              <w:rFonts w:eastAsiaTheme="minorEastAsia"/>
              <w:noProof/>
              <w:lang w:eastAsia="nb-NO"/>
            </w:rPr>
          </w:pPr>
          <w:hyperlink w:anchor="_Toc104367899" w:history="1">
            <w:r w:rsidRPr="00C970CB">
              <w:rPr>
                <w:rStyle w:val="Hyperkobling"/>
                <w:noProof/>
              </w:rPr>
              <w:t>4.2.</w:t>
            </w:r>
            <w:r>
              <w:rPr>
                <w:rFonts w:eastAsiaTheme="minorEastAsia"/>
                <w:noProof/>
                <w:lang w:eastAsia="nb-NO"/>
              </w:rPr>
              <w:tab/>
            </w:r>
            <w:r w:rsidRPr="00C970CB">
              <w:rPr>
                <w:rStyle w:val="Hyperkobling"/>
                <w:noProof/>
              </w:rPr>
              <w:t>Undersøkingsplikt</w:t>
            </w:r>
            <w:r>
              <w:rPr>
                <w:noProof/>
                <w:webHidden/>
              </w:rPr>
              <w:tab/>
            </w:r>
            <w:r>
              <w:rPr>
                <w:noProof/>
                <w:webHidden/>
              </w:rPr>
              <w:fldChar w:fldCharType="begin"/>
            </w:r>
            <w:r>
              <w:rPr>
                <w:noProof/>
                <w:webHidden/>
              </w:rPr>
              <w:instrText xml:space="preserve"> PAGEREF _Toc104367899 \h </w:instrText>
            </w:r>
            <w:r>
              <w:rPr>
                <w:noProof/>
                <w:webHidden/>
              </w:rPr>
            </w:r>
            <w:r>
              <w:rPr>
                <w:noProof/>
                <w:webHidden/>
              </w:rPr>
              <w:fldChar w:fldCharType="separate"/>
            </w:r>
            <w:r>
              <w:rPr>
                <w:noProof/>
                <w:webHidden/>
              </w:rPr>
              <w:t>17</w:t>
            </w:r>
            <w:r>
              <w:rPr>
                <w:noProof/>
                <w:webHidden/>
              </w:rPr>
              <w:fldChar w:fldCharType="end"/>
            </w:r>
          </w:hyperlink>
        </w:p>
        <w:p w14:paraId="2CE986E5" w14:textId="4249217F" w:rsidR="00453A7C" w:rsidRDefault="00453A7C">
          <w:pPr>
            <w:pStyle w:val="INNH2"/>
            <w:tabs>
              <w:tab w:val="left" w:pos="880"/>
              <w:tab w:val="right" w:leader="dot" w:pos="9062"/>
            </w:tabs>
            <w:rPr>
              <w:rFonts w:eastAsiaTheme="minorEastAsia"/>
              <w:noProof/>
              <w:lang w:eastAsia="nb-NO"/>
            </w:rPr>
          </w:pPr>
          <w:hyperlink w:anchor="_Toc104367900" w:history="1">
            <w:r w:rsidRPr="00C970CB">
              <w:rPr>
                <w:rStyle w:val="Hyperkobling"/>
                <w:noProof/>
              </w:rPr>
              <w:t>4.3.</w:t>
            </w:r>
            <w:r>
              <w:rPr>
                <w:rFonts w:eastAsiaTheme="minorEastAsia"/>
                <w:noProof/>
                <w:lang w:eastAsia="nb-NO"/>
              </w:rPr>
              <w:tab/>
            </w:r>
            <w:r w:rsidRPr="00C970CB">
              <w:rPr>
                <w:rStyle w:val="Hyperkobling"/>
                <w:noProof/>
              </w:rPr>
              <w:t>Sikkerhetsstillelse</w:t>
            </w:r>
            <w:r>
              <w:rPr>
                <w:noProof/>
                <w:webHidden/>
              </w:rPr>
              <w:tab/>
            </w:r>
            <w:r>
              <w:rPr>
                <w:noProof/>
                <w:webHidden/>
              </w:rPr>
              <w:fldChar w:fldCharType="begin"/>
            </w:r>
            <w:r>
              <w:rPr>
                <w:noProof/>
                <w:webHidden/>
              </w:rPr>
              <w:instrText xml:space="preserve"> PAGEREF _Toc104367900 \h </w:instrText>
            </w:r>
            <w:r>
              <w:rPr>
                <w:noProof/>
                <w:webHidden/>
              </w:rPr>
            </w:r>
            <w:r>
              <w:rPr>
                <w:noProof/>
                <w:webHidden/>
              </w:rPr>
              <w:fldChar w:fldCharType="separate"/>
            </w:r>
            <w:r>
              <w:rPr>
                <w:noProof/>
                <w:webHidden/>
              </w:rPr>
              <w:t>17</w:t>
            </w:r>
            <w:r>
              <w:rPr>
                <w:noProof/>
                <w:webHidden/>
              </w:rPr>
              <w:fldChar w:fldCharType="end"/>
            </w:r>
          </w:hyperlink>
        </w:p>
        <w:p w14:paraId="15E8C627" w14:textId="25105BE4" w:rsidR="00453A7C" w:rsidRDefault="00453A7C">
          <w:pPr>
            <w:pStyle w:val="INNH2"/>
            <w:tabs>
              <w:tab w:val="left" w:pos="880"/>
              <w:tab w:val="right" w:leader="dot" w:pos="9062"/>
            </w:tabs>
            <w:rPr>
              <w:rFonts w:eastAsiaTheme="minorEastAsia"/>
              <w:noProof/>
              <w:lang w:eastAsia="nb-NO"/>
            </w:rPr>
          </w:pPr>
          <w:hyperlink w:anchor="_Toc104367901" w:history="1">
            <w:r w:rsidRPr="00C970CB">
              <w:rPr>
                <w:rStyle w:val="Hyperkobling"/>
                <w:noProof/>
              </w:rPr>
              <w:t>4.4.</w:t>
            </w:r>
            <w:r>
              <w:rPr>
                <w:rFonts w:eastAsiaTheme="minorEastAsia"/>
                <w:noProof/>
                <w:lang w:eastAsia="nb-NO"/>
              </w:rPr>
              <w:tab/>
            </w:r>
            <w:r w:rsidRPr="00C970CB">
              <w:rPr>
                <w:rStyle w:val="Hyperkobling"/>
                <w:noProof/>
              </w:rPr>
              <w:t>Medvirkning</w:t>
            </w:r>
            <w:r>
              <w:rPr>
                <w:noProof/>
                <w:webHidden/>
              </w:rPr>
              <w:tab/>
            </w:r>
            <w:r>
              <w:rPr>
                <w:noProof/>
                <w:webHidden/>
              </w:rPr>
              <w:fldChar w:fldCharType="begin"/>
            </w:r>
            <w:r>
              <w:rPr>
                <w:noProof/>
                <w:webHidden/>
              </w:rPr>
              <w:instrText xml:space="preserve"> PAGEREF _Toc104367901 \h </w:instrText>
            </w:r>
            <w:r>
              <w:rPr>
                <w:noProof/>
                <w:webHidden/>
              </w:rPr>
            </w:r>
            <w:r>
              <w:rPr>
                <w:noProof/>
                <w:webHidden/>
              </w:rPr>
              <w:fldChar w:fldCharType="separate"/>
            </w:r>
            <w:r>
              <w:rPr>
                <w:noProof/>
                <w:webHidden/>
              </w:rPr>
              <w:t>17</w:t>
            </w:r>
            <w:r>
              <w:rPr>
                <w:noProof/>
                <w:webHidden/>
              </w:rPr>
              <w:fldChar w:fldCharType="end"/>
            </w:r>
          </w:hyperlink>
        </w:p>
        <w:p w14:paraId="1E067A2C" w14:textId="2B7E6E52" w:rsidR="00453A7C" w:rsidRDefault="00453A7C">
          <w:pPr>
            <w:pStyle w:val="INNH2"/>
            <w:tabs>
              <w:tab w:val="left" w:pos="880"/>
              <w:tab w:val="right" w:leader="dot" w:pos="9062"/>
            </w:tabs>
            <w:rPr>
              <w:rFonts w:eastAsiaTheme="minorEastAsia"/>
              <w:noProof/>
              <w:lang w:eastAsia="nb-NO"/>
            </w:rPr>
          </w:pPr>
          <w:hyperlink w:anchor="_Toc104367902" w:history="1">
            <w:r w:rsidRPr="00C970CB">
              <w:rPr>
                <w:rStyle w:val="Hyperkobling"/>
                <w:noProof/>
              </w:rPr>
              <w:t>4.5.</w:t>
            </w:r>
            <w:r>
              <w:rPr>
                <w:rFonts w:eastAsiaTheme="minorEastAsia"/>
                <w:noProof/>
                <w:lang w:eastAsia="nb-NO"/>
              </w:rPr>
              <w:tab/>
            </w:r>
            <w:r w:rsidRPr="00C970CB">
              <w:rPr>
                <w:rStyle w:val="Hyperkobling"/>
                <w:noProof/>
              </w:rPr>
              <w:t>Klarhet overfor Leverandøren</w:t>
            </w:r>
            <w:r>
              <w:rPr>
                <w:noProof/>
                <w:webHidden/>
              </w:rPr>
              <w:tab/>
            </w:r>
            <w:r>
              <w:rPr>
                <w:noProof/>
                <w:webHidden/>
              </w:rPr>
              <w:fldChar w:fldCharType="begin"/>
            </w:r>
            <w:r>
              <w:rPr>
                <w:noProof/>
                <w:webHidden/>
              </w:rPr>
              <w:instrText xml:space="preserve"> PAGEREF _Toc104367902 \h </w:instrText>
            </w:r>
            <w:r>
              <w:rPr>
                <w:noProof/>
                <w:webHidden/>
              </w:rPr>
            </w:r>
            <w:r>
              <w:rPr>
                <w:noProof/>
                <w:webHidden/>
              </w:rPr>
              <w:fldChar w:fldCharType="separate"/>
            </w:r>
            <w:r>
              <w:rPr>
                <w:noProof/>
                <w:webHidden/>
              </w:rPr>
              <w:t>17</w:t>
            </w:r>
            <w:r>
              <w:rPr>
                <w:noProof/>
                <w:webHidden/>
              </w:rPr>
              <w:fldChar w:fldCharType="end"/>
            </w:r>
          </w:hyperlink>
        </w:p>
        <w:p w14:paraId="79899FB4" w14:textId="0DAF29C9" w:rsidR="00453A7C" w:rsidRDefault="00453A7C">
          <w:pPr>
            <w:pStyle w:val="INNH2"/>
            <w:tabs>
              <w:tab w:val="left" w:pos="880"/>
              <w:tab w:val="right" w:leader="dot" w:pos="9062"/>
            </w:tabs>
            <w:rPr>
              <w:rFonts w:eastAsiaTheme="minorEastAsia"/>
              <w:noProof/>
              <w:lang w:eastAsia="nb-NO"/>
            </w:rPr>
          </w:pPr>
          <w:hyperlink w:anchor="_Toc104367903" w:history="1">
            <w:r w:rsidRPr="00C970CB">
              <w:rPr>
                <w:rStyle w:val="Hyperkobling"/>
                <w:noProof/>
              </w:rPr>
              <w:t>4.6.</w:t>
            </w:r>
            <w:r>
              <w:rPr>
                <w:rFonts w:eastAsiaTheme="minorEastAsia"/>
                <w:noProof/>
                <w:lang w:eastAsia="nb-NO"/>
              </w:rPr>
              <w:tab/>
            </w:r>
            <w:r w:rsidRPr="00C970CB">
              <w:rPr>
                <w:rStyle w:val="Hyperkobling"/>
                <w:noProof/>
              </w:rPr>
              <w:t>Risiko og ansvar for dokumentasjon og kommunikasjon</w:t>
            </w:r>
            <w:r>
              <w:rPr>
                <w:noProof/>
                <w:webHidden/>
              </w:rPr>
              <w:tab/>
            </w:r>
            <w:r>
              <w:rPr>
                <w:noProof/>
                <w:webHidden/>
              </w:rPr>
              <w:fldChar w:fldCharType="begin"/>
            </w:r>
            <w:r>
              <w:rPr>
                <w:noProof/>
                <w:webHidden/>
              </w:rPr>
              <w:instrText xml:space="preserve"> PAGEREF _Toc104367903 \h </w:instrText>
            </w:r>
            <w:r>
              <w:rPr>
                <w:noProof/>
                <w:webHidden/>
              </w:rPr>
            </w:r>
            <w:r>
              <w:rPr>
                <w:noProof/>
                <w:webHidden/>
              </w:rPr>
              <w:fldChar w:fldCharType="separate"/>
            </w:r>
            <w:r>
              <w:rPr>
                <w:noProof/>
                <w:webHidden/>
              </w:rPr>
              <w:t>17</w:t>
            </w:r>
            <w:r>
              <w:rPr>
                <w:noProof/>
                <w:webHidden/>
              </w:rPr>
              <w:fldChar w:fldCharType="end"/>
            </w:r>
          </w:hyperlink>
        </w:p>
        <w:p w14:paraId="2FC0C5A9" w14:textId="29463BE2" w:rsidR="00453A7C" w:rsidRDefault="00453A7C">
          <w:pPr>
            <w:pStyle w:val="INNH2"/>
            <w:tabs>
              <w:tab w:val="left" w:pos="880"/>
              <w:tab w:val="right" w:leader="dot" w:pos="9062"/>
            </w:tabs>
            <w:rPr>
              <w:rFonts w:eastAsiaTheme="minorEastAsia"/>
              <w:noProof/>
              <w:lang w:eastAsia="nb-NO"/>
            </w:rPr>
          </w:pPr>
          <w:hyperlink w:anchor="_Toc104367904" w:history="1">
            <w:r w:rsidRPr="00C970CB">
              <w:rPr>
                <w:rStyle w:val="Hyperkobling"/>
                <w:noProof/>
              </w:rPr>
              <w:t>4.7.</w:t>
            </w:r>
            <w:r>
              <w:rPr>
                <w:rFonts w:eastAsiaTheme="minorEastAsia"/>
                <w:noProof/>
                <w:lang w:eastAsia="nb-NO"/>
              </w:rPr>
              <w:tab/>
            </w:r>
            <w:r w:rsidRPr="00C970CB">
              <w:rPr>
                <w:rStyle w:val="Hyperkobling"/>
                <w:noProof/>
              </w:rPr>
              <w:t>Bruk av tredjepart</w:t>
            </w:r>
            <w:r>
              <w:rPr>
                <w:noProof/>
                <w:webHidden/>
              </w:rPr>
              <w:tab/>
            </w:r>
            <w:r>
              <w:rPr>
                <w:noProof/>
                <w:webHidden/>
              </w:rPr>
              <w:fldChar w:fldCharType="begin"/>
            </w:r>
            <w:r>
              <w:rPr>
                <w:noProof/>
                <w:webHidden/>
              </w:rPr>
              <w:instrText xml:space="preserve"> PAGEREF _Toc104367904 \h </w:instrText>
            </w:r>
            <w:r>
              <w:rPr>
                <w:noProof/>
                <w:webHidden/>
              </w:rPr>
            </w:r>
            <w:r>
              <w:rPr>
                <w:noProof/>
                <w:webHidden/>
              </w:rPr>
              <w:fldChar w:fldCharType="separate"/>
            </w:r>
            <w:r>
              <w:rPr>
                <w:noProof/>
                <w:webHidden/>
              </w:rPr>
              <w:t>17</w:t>
            </w:r>
            <w:r>
              <w:rPr>
                <w:noProof/>
                <w:webHidden/>
              </w:rPr>
              <w:fldChar w:fldCharType="end"/>
            </w:r>
          </w:hyperlink>
        </w:p>
        <w:p w14:paraId="116BB53F" w14:textId="1660BE35" w:rsidR="00453A7C" w:rsidRDefault="00453A7C">
          <w:pPr>
            <w:pStyle w:val="INNH2"/>
            <w:tabs>
              <w:tab w:val="left" w:pos="880"/>
              <w:tab w:val="right" w:leader="dot" w:pos="9062"/>
            </w:tabs>
            <w:rPr>
              <w:rFonts w:eastAsiaTheme="minorEastAsia"/>
              <w:noProof/>
              <w:lang w:eastAsia="nb-NO"/>
            </w:rPr>
          </w:pPr>
          <w:hyperlink w:anchor="_Toc104367905" w:history="1">
            <w:r w:rsidRPr="00C970CB">
              <w:rPr>
                <w:rStyle w:val="Hyperkobling"/>
                <w:noProof/>
              </w:rPr>
              <w:t>4.8.</w:t>
            </w:r>
            <w:r>
              <w:rPr>
                <w:rFonts w:eastAsiaTheme="minorEastAsia"/>
                <w:noProof/>
                <w:lang w:eastAsia="nb-NO"/>
              </w:rPr>
              <w:tab/>
            </w:r>
            <w:r w:rsidRPr="00C970CB">
              <w:rPr>
                <w:rStyle w:val="Hyperkobling"/>
                <w:noProof/>
              </w:rPr>
              <w:t>Forsikringer</w:t>
            </w:r>
            <w:r>
              <w:rPr>
                <w:noProof/>
                <w:webHidden/>
              </w:rPr>
              <w:tab/>
            </w:r>
            <w:r>
              <w:rPr>
                <w:noProof/>
                <w:webHidden/>
              </w:rPr>
              <w:fldChar w:fldCharType="begin"/>
            </w:r>
            <w:r>
              <w:rPr>
                <w:noProof/>
                <w:webHidden/>
              </w:rPr>
              <w:instrText xml:space="preserve"> PAGEREF _Toc104367905 \h </w:instrText>
            </w:r>
            <w:r>
              <w:rPr>
                <w:noProof/>
                <w:webHidden/>
              </w:rPr>
            </w:r>
            <w:r>
              <w:rPr>
                <w:noProof/>
                <w:webHidden/>
              </w:rPr>
              <w:fldChar w:fldCharType="separate"/>
            </w:r>
            <w:r>
              <w:rPr>
                <w:noProof/>
                <w:webHidden/>
              </w:rPr>
              <w:t>17</w:t>
            </w:r>
            <w:r>
              <w:rPr>
                <w:noProof/>
                <w:webHidden/>
              </w:rPr>
              <w:fldChar w:fldCharType="end"/>
            </w:r>
          </w:hyperlink>
        </w:p>
        <w:p w14:paraId="6C14E4FC" w14:textId="5169C193" w:rsidR="00453A7C" w:rsidRDefault="00453A7C">
          <w:pPr>
            <w:pStyle w:val="INNH2"/>
            <w:tabs>
              <w:tab w:val="left" w:pos="880"/>
              <w:tab w:val="right" w:leader="dot" w:pos="9062"/>
            </w:tabs>
            <w:rPr>
              <w:rFonts w:eastAsiaTheme="minorEastAsia"/>
              <w:noProof/>
              <w:lang w:eastAsia="nb-NO"/>
            </w:rPr>
          </w:pPr>
          <w:hyperlink w:anchor="_Toc104367906" w:history="1">
            <w:r w:rsidRPr="00C970CB">
              <w:rPr>
                <w:rStyle w:val="Hyperkobling"/>
                <w:noProof/>
              </w:rPr>
              <w:t>4.9.</w:t>
            </w:r>
            <w:r>
              <w:rPr>
                <w:rFonts w:eastAsiaTheme="minorEastAsia"/>
                <w:noProof/>
                <w:lang w:eastAsia="nb-NO"/>
              </w:rPr>
              <w:tab/>
            </w:r>
            <w:r w:rsidRPr="00C970CB">
              <w:rPr>
                <w:rStyle w:val="Hyperkobling"/>
                <w:noProof/>
              </w:rPr>
              <w:t>Varslingsplikt</w:t>
            </w:r>
            <w:r>
              <w:rPr>
                <w:noProof/>
                <w:webHidden/>
              </w:rPr>
              <w:tab/>
            </w:r>
            <w:r>
              <w:rPr>
                <w:noProof/>
                <w:webHidden/>
              </w:rPr>
              <w:fldChar w:fldCharType="begin"/>
            </w:r>
            <w:r>
              <w:rPr>
                <w:noProof/>
                <w:webHidden/>
              </w:rPr>
              <w:instrText xml:space="preserve"> PAGEREF _Toc104367906 \h </w:instrText>
            </w:r>
            <w:r>
              <w:rPr>
                <w:noProof/>
                <w:webHidden/>
              </w:rPr>
            </w:r>
            <w:r>
              <w:rPr>
                <w:noProof/>
                <w:webHidden/>
              </w:rPr>
              <w:fldChar w:fldCharType="separate"/>
            </w:r>
            <w:r>
              <w:rPr>
                <w:noProof/>
                <w:webHidden/>
              </w:rPr>
              <w:t>17</w:t>
            </w:r>
            <w:r>
              <w:rPr>
                <w:noProof/>
                <w:webHidden/>
              </w:rPr>
              <w:fldChar w:fldCharType="end"/>
            </w:r>
          </w:hyperlink>
        </w:p>
        <w:p w14:paraId="78A1931A" w14:textId="076E7BD2" w:rsidR="00453A7C" w:rsidRDefault="00453A7C">
          <w:pPr>
            <w:pStyle w:val="INNH2"/>
            <w:tabs>
              <w:tab w:val="left" w:pos="1100"/>
              <w:tab w:val="right" w:leader="dot" w:pos="9062"/>
            </w:tabs>
            <w:rPr>
              <w:rFonts w:eastAsiaTheme="minorEastAsia"/>
              <w:noProof/>
              <w:lang w:eastAsia="nb-NO"/>
            </w:rPr>
          </w:pPr>
          <w:hyperlink w:anchor="_Toc104367907" w:history="1">
            <w:r w:rsidRPr="00C970CB">
              <w:rPr>
                <w:rStyle w:val="Hyperkobling"/>
                <w:noProof/>
              </w:rPr>
              <w:t>4.10.</w:t>
            </w:r>
            <w:r>
              <w:rPr>
                <w:rFonts w:eastAsiaTheme="minorEastAsia"/>
                <w:noProof/>
                <w:lang w:eastAsia="nb-NO"/>
              </w:rPr>
              <w:tab/>
            </w:r>
            <w:r w:rsidRPr="00C970CB">
              <w:rPr>
                <w:rStyle w:val="Hyperkobling"/>
                <w:noProof/>
              </w:rPr>
              <w:t>Taushetsplikt</w:t>
            </w:r>
            <w:r>
              <w:rPr>
                <w:noProof/>
                <w:webHidden/>
              </w:rPr>
              <w:tab/>
            </w:r>
            <w:r>
              <w:rPr>
                <w:noProof/>
                <w:webHidden/>
              </w:rPr>
              <w:fldChar w:fldCharType="begin"/>
            </w:r>
            <w:r>
              <w:rPr>
                <w:noProof/>
                <w:webHidden/>
              </w:rPr>
              <w:instrText xml:space="preserve"> PAGEREF _Toc104367907 \h </w:instrText>
            </w:r>
            <w:r>
              <w:rPr>
                <w:noProof/>
                <w:webHidden/>
              </w:rPr>
            </w:r>
            <w:r>
              <w:rPr>
                <w:noProof/>
                <w:webHidden/>
              </w:rPr>
              <w:fldChar w:fldCharType="separate"/>
            </w:r>
            <w:r>
              <w:rPr>
                <w:noProof/>
                <w:webHidden/>
              </w:rPr>
              <w:t>17</w:t>
            </w:r>
            <w:r>
              <w:rPr>
                <w:noProof/>
                <w:webHidden/>
              </w:rPr>
              <w:fldChar w:fldCharType="end"/>
            </w:r>
          </w:hyperlink>
        </w:p>
        <w:p w14:paraId="69953A83" w14:textId="0A90BCFC" w:rsidR="00453A7C" w:rsidRDefault="00453A7C">
          <w:pPr>
            <w:pStyle w:val="INNH1"/>
            <w:tabs>
              <w:tab w:val="left" w:pos="440"/>
              <w:tab w:val="right" w:leader="dot" w:pos="9062"/>
            </w:tabs>
            <w:rPr>
              <w:rFonts w:eastAsiaTheme="minorEastAsia"/>
              <w:noProof/>
              <w:lang w:eastAsia="nb-NO"/>
            </w:rPr>
          </w:pPr>
          <w:hyperlink w:anchor="_Toc104367908" w:history="1">
            <w:r w:rsidRPr="00C970CB">
              <w:rPr>
                <w:rStyle w:val="Hyperkobling"/>
                <w:noProof/>
              </w:rPr>
              <w:t>5.</w:t>
            </w:r>
            <w:r>
              <w:rPr>
                <w:rFonts w:eastAsiaTheme="minorEastAsia"/>
                <w:noProof/>
                <w:lang w:eastAsia="nb-NO"/>
              </w:rPr>
              <w:tab/>
            </w:r>
            <w:r w:rsidRPr="00C970CB">
              <w:rPr>
                <w:rStyle w:val="Hyperkobling"/>
                <w:noProof/>
              </w:rPr>
              <w:t>Leverandørens misligholdsbeføyelser</w:t>
            </w:r>
            <w:r>
              <w:rPr>
                <w:noProof/>
                <w:webHidden/>
              </w:rPr>
              <w:tab/>
            </w:r>
            <w:r>
              <w:rPr>
                <w:noProof/>
                <w:webHidden/>
              </w:rPr>
              <w:fldChar w:fldCharType="begin"/>
            </w:r>
            <w:r>
              <w:rPr>
                <w:noProof/>
                <w:webHidden/>
              </w:rPr>
              <w:instrText xml:space="preserve"> PAGEREF _Toc104367908 \h </w:instrText>
            </w:r>
            <w:r>
              <w:rPr>
                <w:noProof/>
                <w:webHidden/>
              </w:rPr>
            </w:r>
            <w:r>
              <w:rPr>
                <w:noProof/>
                <w:webHidden/>
              </w:rPr>
              <w:fldChar w:fldCharType="separate"/>
            </w:r>
            <w:r>
              <w:rPr>
                <w:noProof/>
                <w:webHidden/>
              </w:rPr>
              <w:t>18</w:t>
            </w:r>
            <w:r>
              <w:rPr>
                <w:noProof/>
                <w:webHidden/>
              </w:rPr>
              <w:fldChar w:fldCharType="end"/>
            </w:r>
          </w:hyperlink>
        </w:p>
        <w:p w14:paraId="1CF2AD5A" w14:textId="7A6E062C" w:rsidR="00453A7C" w:rsidRDefault="00453A7C">
          <w:pPr>
            <w:pStyle w:val="INNH2"/>
            <w:tabs>
              <w:tab w:val="left" w:pos="880"/>
              <w:tab w:val="right" w:leader="dot" w:pos="9062"/>
            </w:tabs>
            <w:rPr>
              <w:rFonts w:eastAsiaTheme="minorEastAsia"/>
              <w:noProof/>
              <w:lang w:eastAsia="nb-NO"/>
            </w:rPr>
          </w:pPr>
          <w:hyperlink w:anchor="_Toc104367909" w:history="1">
            <w:r w:rsidRPr="00C970CB">
              <w:rPr>
                <w:rStyle w:val="Hyperkobling"/>
                <w:noProof/>
              </w:rPr>
              <w:t>5.1.</w:t>
            </w:r>
            <w:r>
              <w:rPr>
                <w:rFonts w:eastAsiaTheme="minorEastAsia"/>
                <w:noProof/>
                <w:lang w:eastAsia="nb-NO"/>
              </w:rPr>
              <w:tab/>
            </w:r>
            <w:r w:rsidRPr="00C970CB">
              <w:rPr>
                <w:rStyle w:val="Hyperkobling"/>
                <w:noProof/>
              </w:rPr>
              <w:t>Reklamasjon</w:t>
            </w:r>
            <w:r>
              <w:rPr>
                <w:noProof/>
                <w:webHidden/>
              </w:rPr>
              <w:tab/>
            </w:r>
            <w:r>
              <w:rPr>
                <w:noProof/>
                <w:webHidden/>
              </w:rPr>
              <w:fldChar w:fldCharType="begin"/>
            </w:r>
            <w:r>
              <w:rPr>
                <w:noProof/>
                <w:webHidden/>
              </w:rPr>
              <w:instrText xml:space="preserve"> PAGEREF _Toc104367909 \h </w:instrText>
            </w:r>
            <w:r>
              <w:rPr>
                <w:noProof/>
                <w:webHidden/>
              </w:rPr>
            </w:r>
            <w:r>
              <w:rPr>
                <w:noProof/>
                <w:webHidden/>
              </w:rPr>
              <w:fldChar w:fldCharType="separate"/>
            </w:r>
            <w:r>
              <w:rPr>
                <w:noProof/>
                <w:webHidden/>
              </w:rPr>
              <w:t>18</w:t>
            </w:r>
            <w:r>
              <w:rPr>
                <w:noProof/>
                <w:webHidden/>
              </w:rPr>
              <w:fldChar w:fldCharType="end"/>
            </w:r>
          </w:hyperlink>
        </w:p>
        <w:p w14:paraId="24F10F8B" w14:textId="15D8379D" w:rsidR="00453A7C" w:rsidRDefault="00453A7C">
          <w:pPr>
            <w:pStyle w:val="INNH2"/>
            <w:tabs>
              <w:tab w:val="left" w:pos="880"/>
              <w:tab w:val="right" w:leader="dot" w:pos="9062"/>
            </w:tabs>
            <w:rPr>
              <w:rFonts w:eastAsiaTheme="minorEastAsia"/>
              <w:noProof/>
              <w:lang w:eastAsia="nb-NO"/>
            </w:rPr>
          </w:pPr>
          <w:hyperlink w:anchor="_Toc104367910" w:history="1">
            <w:r w:rsidRPr="00C970CB">
              <w:rPr>
                <w:rStyle w:val="Hyperkobling"/>
                <w:noProof/>
              </w:rPr>
              <w:t>5.2.</w:t>
            </w:r>
            <w:r>
              <w:rPr>
                <w:rFonts w:eastAsiaTheme="minorEastAsia"/>
                <w:noProof/>
                <w:lang w:eastAsia="nb-NO"/>
              </w:rPr>
              <w:tab/>
            </w:r>
            <w:r w:rsidRPr="00C970CB">
              <w:rPr>
                <w:rStyle w:val="Hyperkobling"/>
                <w:noProof/>
              </w:rPr>
              <w:t>Forsinket betaling</w:t>
            </w:r>
            <w:r>
              <w:rPr>
                <w:noProof/>
                <w:webHidden/>
              </w:rPr>
              <w:tab/>
            </w:r>
            <w:r>
              <w:rPr>
                <w:noProof/>
                <w:webHidden/>
              </w:rPr>
              <w:fldChar w:fldCharType="begin"/>
            </w:r>
            <w:r>
              <w:rPr>
                <w:noProof/>
                <w:webHidden/>
              </w:rPr>
              <w:instrText xml:space="preserve"> PAGEREF _Toc104367910 \h </w:instrText>
            </w:r>
            <w:r>
              <w:rPr>
                <w:noProof/>
                <w:webHidden/>
              </w:rPr>
            </w:r>
            <w:r>
              <w:rPr>
                <w:noProof/>
                <w:webHidden/>
              </w:rPr>
              <w:fldChar w:fldCharType="separate"/>
            </w:r>
            <w:r>
              <w:rPr>
                <w:noProof/>
                <w:webHidden/>
              </w:rPr>
              <w:t>18</w:t>
            </w:r>
            <w:r>
              <w:rPr>
                <w:noProof/>
                <w:webHidden/>
              </w:rPr>
              <w:fldChar w:fldCharType="end"/>
            </w:r>
          </w:hyperlink>
        </w:p>
        <w:p w14:paraId="4EEE03AA" w14:textId="5938828B" w:rsidR="00453A7C" w:rsidRDefault="00453A7C">
          <w:pPr>
            <w:pStyle w:val="INNH2"/>
            <w:tabs>
              <w:tab w:val="left" w:pos="880"/>
              <w:tab w:val="right" w:leader="dot" w:pos="9062"/>
            </w:tabs>
            <w:rPr>
              <w:rFonts w:eastAsiaTheme="minorEastAsia"/>
              <w:noProof/>
              <w:lang w:eastAsia="nb-NO"/>
            </w:rPr>
          </w:pPr>
          <w:hyperlink w:anchor="_Toc104367911" w:history="1">
            <w:r w:rsidRPr="00C970CB">
              <w:rPr>
                <w:rStyle w:val="Hyperkobling"/>
                <w:noProof/>
              </w:rPr>
              <w:t>5.3.</w:t>
            </w:r>
            <w:r>
              <w:rPr>
                <w:rFonts w:eastAsiaTheme="minorEastAsia"/>
                <w:noProof/>
                <w:lang w:eastAsia="nb-NO"/>
              </w:rPr>
              <w:tab/>
            </w:r>
            <w:r w:rsidRPr="00C970CB">
              <w:rPr>
                <w:rStyle w:val="Hyperkobling"/>
                <w:noProof/>
              </w:rPr>
              <w:t>Varslingsplikt</w:t>
            </w:r>
            <w:r>
              <w:rPr>
                <w:noProof/>
                <w:webHidden/>
              </w:rPr>
              <w:tab/>
            </w:r>
            <w:r>
              <w:rPr>
                <w:noProof/>
                <w:webHidden/>
              </w:rPr>
              <w:fldChar w:fldCharType="begin"/>
            </w:r>
            <w:r>
              <w:rPr>
                <w:noProof/>
                <w:webHidden/>
              </w:rPr>
              <w:instrText xml:space="preserve"> PAGEREF _Toc104367911 \h </w:instrText>
            </w:r>
            <w:r>
              <w:rPr>
                <w:noProof/>
                <w:webHidden/>
              </w:rPr>
            </w:r>
            <w:r>
              <w:rPr>
                <w:noProof/>
                <w:webHidden/>
              </w:rPr>
              <w:fldChar w:fldCharType="separate"/>
            </w:r>
            <w:r>
              <w:rPr>
                <w:noProof/>
                <w:webHidden/>
              </w:rPr>
              <w:t>18</w:t>
            </w:r>
            <w:r>
              <w:rPr>
                <w:noProof/>
                <w:webHidden/>
              </w:rPr>
              <w:fldChar w:fldCharType="end"/>
            </w:r>
          </w:hyperlink>
        </w:p>
        <w:p w14:paraId="1C0F6521" w14:textId="2C9EC048" w:rsidR="00453A7C" w:rsidRDefault="00453A7C">
          <w:pPr>
            <w:pStyle w:val="INNH2"/>
            <w:tabs>
              <w:tab w:val="left" w:pos="880"/>
              <w:tab w:val="right" w:leader="dot" w:pos="9062"/>
            </w:tabs>
            <w:rPr>
              <w:rFonts w:eastAsiaTheme="minorEastAsia"/>
              <w:noProof/>
              <w:lang w:eastAsia="nb-NO"/>
            </w:rPr>
          </w:pPr>
          <w:hyperlink w:anchor="_Toc104367912" w:history="1">
            <w:r w:rsidRPr="00C970CB">
              <w:rPr>
                <w:rStyle w:val="Hyperkobling"/>
                <w:noProof/>
              </w:rPr>
              <w:t>5.4.</w:t>
            </w:r>
            <w:r>
              <w:rPr>
                <w:rFonts w:eastAsiaTheme="minorEastAsia"/>
                <w:noProof/>
                <w:lang w:eastAsia="nb-NO"/>
              </w:rPr>
              <w:tab/>
            </w:r>
            <w:r w:rsidRPr="00C970CB">
              <w:rPr>
                <w:rStyle w:val="Hyperkobling"/>
                <w:noProof/>
              </w:rPr>
              <w:t>Begrensning i Leverandørens tilbakeholdsrett</w:t>
            </w:r>
            <w:r>
              <w:rPr>
                <w:noProof/>
                <w:webHidden/>
              </w:rPr>
              <w:tab/>
            </w:r>
            <w:r>
              <w:rPr>
                <w:noProof/>
                <w:webHidden/>
              </w:rPr>
              <w:fldChar w:fldCharType="begin"/>
            </w:r>
            <w:r>
              <w:rPr>
                <w:noProof/>
                <w:webHidden/>
              </w:rPr>
              <w:instrText xml:space="preserve"> PAGEREF _Toc104367912 \h </w:instrText>
            </w:r>
            <w:r>
              <w:rPr>
                <w:noProof/>
                <w:webHidden/>
              </w:rPr>
            </w:r>
            <w:r>
              <w:rPr>
                <w:noProof/>
                <w:webHidden/>
              </w:rPr>
              <w:fldChar w:fldCharType="separate"/>
            </w:r>
            <w:r>
              <w:rPr>
                <w:noProof/>
                <w:webHidden/>
              </w:rPr>
              <w:t>18</w:t>
            </w:r>
            <w:r>
              <w:rPr>
                <w:noProof/>
                <w:webHidden/>
              </w:rPr>
              <w:fldChar w:fldCharType="end"/>
            </w:r>
          </w:hyperlink>
        </w:p>
        <w:p w14:paraId="15A76AB3" w14:textId="1243000C" w:rsidR="00453A7C" w:rsidRDefault="00453A7C">
          <w:pPr>
            <w:pStyle w:val="INNH2"/>
            <w:tabs>
              <w:tab w:val="left" w:pos="880"/>
              <w:tab w:val="right" w:leader="dot" w:pos="9062"/>
            </w:tabs>
            <w:rPr>
              <w:rFonts w:eastAsiaTheme="minorEastAsia"/>
              <w:noProof/>
              <w:lang w:eastAsia="nb-NO"/>
            </w:rPr>
          </w:pPr>
          <w:hyperlink w:anchor="_Toc104367913" w:history="1">
            <w:r w:rsidRPr="00C970CB">
              <w:rPr>
                <w:rStyle w:val="Hyperkobling"/>
                <w:noProof/>
              </w:rPr>
              <w:t>5.5.</w:t>
            </w:r>
            <w:r>
              <w:rPr>
                <w:rFonts w:eastAsiaTheme="minorEastAsia"/>
                <w:noProof/>
                <w:lang w:eastAsia="nb-NO"/>
              </w:rPr>
              <w:tab/>
            </w:r>
            <w:r w:rsidRPr="00C970CB">
              <w:rPr>
                <w:rStyle w:val="Hyperkobling"/>
                <w:noProof/>
              </w:rPr>
              <w:t>Tilleggsfrist</w:t>
            </w:r>
            <w:r>
              <w:rPr>
                <w:noProof/>
                <w:webHidden/>
              </w:rPr>
              <w:tab/>
            </w:r>
            <w:r>
              <w:rPr>
                <w:noProof/>
                <w:webHidden/>
              </w:rPr>
              <w:fldChar w:fldCharType="begin"/>
            </w:r>
            <w:r>
              <w:rPr>
                <w:noProof/>
                <w:webHidden/>
              </w:rPr>
              <w:instrText xml:space="preserve"> PAGEREF _Toc104367913 \h </w:instrText>
            </w:r>
            <w:r>
              <w:rPr>
                <w:noProof/>
                <w:webHidden/>
              </w:rPr>
            </w:r>
            <w:r>
              <w:rPr>
                <w:noProof/>
                <w:webHidden/>
              </w:rPr>
              <w:fldChar w:fldCharType="separate"/>
            </w:r>
            <w:r>
              <w:rPr>
                <w:noProof/>
                <w:webHidden/>
              </w:rPr>
              <w:t>19</w:t>
            </w:r>
            <w:r>
              <w:rPr>
                <w:noProof/>
                <w:webHidden/>
              </w:rPr>
              <w:fldChar w:fldCharType="end"/>
            </w:r>
          </w:hyperlink>
        </w:p>
        <w:p w14:paraId="52B501FC" w14:textId="061161F2" w:rsidR="00453A7C" w:rsidRDefault="00453A7C">
          <w:pPr>
            <w:pStyle w:val="INNH2"/>
            <w:tabs>
              <w:tab w:val="left" w:pos="880"/>
              <w:tab w:val="right" w:leader="dot" w:pos="9062"/>
            </w:tabs>
            <w:rPr>
              <w:rFonts w:eastAsiaTheme="minorEastAsia"/>
              <w:noProof/>
              <w:lang w:eastAsia="nb-NO"/>
            </w:rPr>
          </w:pPr>
          <w:hyperlink w:anchor="_Toc104367914" w:history="1">
            <w:r w:rsidRPr="00C970CB">
              <w:rPr>
                <w:rStyle w:val="Hyperkobling"/>
                <w:noProof/>
              </w:rPr>
              <w:t>5.6.</w:t>
            </w:r>
            <w:r>
              <w:rPr>
                <w:rFonts w:eastAsiaTheme="minorEastAsia"/>
                <w:noProof/>
                <w:lang w:eastAsia="nb-NO"/>
              </w:rPr>
              <w:tab/>
            </w:r>
            <w:r w:rsidRPr="00C970CB">
              <w:rPr>
                <w:rStyle w:val="Hyperkobling"/>
                <w:noProof/>
              </w:rPr>
              <w:t>Rett til å kreve oppfyllelse</w:t>
            </w:r>
            <w:r>
              <w:rPr>
                <w:noProof/>
                <w:webHidden/>
              </w:rPr>
              <w:tab/>
            </w:r>
            <w:r>
              <w:rPr>
                <w:noProof/>
                <w:webHidden/>
              </w:rPr>
              <w:fldChar w:fldCharType="begin"/>
            </w:r>
            <w:r>
              <w:rPr>
                <w:noProof/>
                <w:webHidden/>
              </w:rPr>
              <w:instrText xml:space="preserve"> PAGEREF _Toc104367914 \h </w:instrText>
            </w:r>
            <w:r>
              <w:rPr>
                <w:noProof/>
                <w:webHidden/>
              </w:rPr>
            </w:r>
            <w:r>
              <w:rPr>
                <w:noProof/>
                <w:webHidden/>
              </w:rPr>
              <w:fldChar w:fldCharType="separate"/>
            </w:r>
            <w:r>
              <w:rPr>
                <w:noProof/>
                <w:webHidden/>
              </w:rPr>
              <w:t>19</w:t>
            </w:r>
            <w:r>
              <w:rPr>
                <w:noProof/>
                <w:webHidden/>
              </w:rPr>
              <w:fldChar w:fldCharType="end"/>
            </w:r>
          </w:hyperlink>
        </w:p>
        <w:p w14:paraId="0519F9CA" w14:textId="2AD54023" w:rsidR="00453A7C" w:rsidRDefault="00453A7C">
          <w:pPr>
            <w:pStyle w:val="INNH2"/>
            <w:tabs>
              <w:tab w:val="left" w:pos="880"/>
              <w:tab w:val="right" w:leader="dot" w:pos="9062"/>
            </w:tabs>
            <w:rPr>
              <w:rFonts w:eastAsiaTheme="minorEastAsia"/>
              <w:noProof/>
              <w:lang w:eastAsia="nb-NO"/>
            </w:rPr>
          </w:pPr>
          <w:hyperlink w:anchor="_Toc104367915" w:history="1">
            <w:r w:rsidRPr="00C970CB">
              <w:rPr>
                <w:rStyle w:val="Hyperkobling"/>
                <w:noProof/>
              </w:rPr>
              <w:t>5.7.</w:t>
            </w:r>
            <w:r>
              <w:rPr>
                <w:rFonts w:eastAsiaTheme="minorEastAsia"/>
                <w:noProof/>
                <w:lang w:eastAsia="nb-NO"/>
              </w:rPr>
              <w:tab/>
            </w:r>
            <w:r w:rsidRPr="00C970CB">
              <w:rPr>
                <w:rStyle w:val="Hyperkobling"/>
                <w:noProof/>
              </w:rPr>
              <w:t>Heving</w:t>
            </w:r>
            <w:r>
              <w:rPr>
                <w:noProof/>
                <w:webHidden/>
              </w:rPr>
              <w:tab/>
            </w:r>
            <w:r>
              <w:rPr>
                <w:noProof/>
                <w:webHidden/>
              </w:rPr>
              <w:fldChar w:fldCharType="begin"/>
            </w:r>
            <w:r>
              <w:rPr>
                <w:noProof/>
                <w:webHidden/>
              </w:rPr>
              <w:instrText xml:space="preserve"> PAGEREF _Toc104367915 \h </w:instrText>
            </w:r>
            <w:r>
              <w:rPr>
                <w:noProof/>
                <w:webHidden/>
              </w:rPr>
            </w:r>
            <w:r>
              <w:rPr>
                <w:noProof/>
                <w:webHidden/>
              </w:rPr>
              <w:fldChar w:fldCharType="separate"/>
            </w:r>
            <w:r>
              <w:rPr>
                <w:noProof/>
                <w:webHidden/>
              </w:rPr>
              <w:t>19</w:t>
            </w:r>
            <w:r>
              <w:rPr>
                <w:noProof/>
                <w:webHidden/>
              </w:rPr>
              <w:fldChar w:fldCharType="end"/>
            </w:r>
          </w:hyperlink>
        </w:p>
        <w:p w14:paraId="50907AAC" w14:textId="5E968BA1" w:rsidR="00453A7C" w:rsidRDefault="00453A7C">
          <w:pPr>
            <w:pStyle w:val="INNH2"/>
            <w:tabs>
              <w:tab w:val="left" w:pos="1100"/>
              <w:tab w:val="right" w:leader="dot" w:pos="9062"/>
            </w:tabs>
            <w:rPr>
              <w:rFonts w:eastAsiaTheme="minorEastAsia"/>
              <w:noProof/>
              <w:lang w:eastAsia="nb-NO"/>
            </w:rPr>
          </w:pPr>
          <w:hyperlink w:anchor="_Toc104367916" w:history="1">
            <w:r w:rsidRPr="00C970CB">
              <w:rPr>
                <w:rStyle w:val="Hyperkobling"/>
                <w:noProof/>
              </w:rPr>
              <w:t>5.7.1.</w:t>
            </w:r>
            <w:r>
              <w:rPr>
                <w:rFonts w:eastAsiaTheme="minorEastAsia"/>
                <w:noProof/>
                <w:lang w:eastAsia="nb-NO"/>
              </w:rPr>
              <w:tab/>
            </w:r>
            <w:r w:rsidRPr="00C970CB">
              <w:rPr>
                <w:rStyle w:val="Hyperkobling"/>
                <w:noProof/>
              </w:rPr>
              <w:t>Heving ved forsinket betaling</w:t>
            </w:r>
            <w:r>
              <w:rPr>
                <w:noProof/>
                <w:webHidden/>
              </w:rPr>
              <w:tab/>
            </w:r>
            <w:r>
              <w:rPr>
                <w:noProof/>
                <w:webHidden/>
              </w:rPr>
              <w:fldChar w:fldCharType="begin"/>
            </w:r>
            <w:r>
              <w:rPr>
                <w:noProof/>
                <w:webHidden/>
              </w:rPr>
              <w:instrText xml:space="preserve"> PAGEREF _Toc104367916 \h </w:instrText>
            </w:r>
            <w:r>
              <w:rPr>
                <w:noProof/>
                <w:webHidden/>
              </w:rPr>
            </w:r>
            <w:r>
              <w:rPr>
                <w:noProof/>
                <w:webHidden/>
              </w:rPr>
              <w:fldChar w:fldCharType="separate"/>
            </w:r>
            <w:r>
              <w:rPr>
                <w:noProof/>
                <w:webHidden/>
              </w:rPr>
              <w:t>19</w:t>
            </w:r>
            <w:r>
              <w:rPr>
                <w:noProof/>
                <w:webHidden/>
              </w:rPr>
              <w:fldChar w:fldCharType="end"/>
            </w:r>
          </w:hyperlink>
        </w:p>
        <w:p w14:paraId="51BEEC7A" w14:textId="54B85166" w:rsidR="00453A7C" w:rsidRDefault="00453A7C">
          <w:pPr>
            <w:pStyle w:val="INNH2"/>
            <w:tabs>
              <w:tab w:val="left" w:pos="1100"/>
              <w:tab w:val="right" w:leader="dot" w:pos="9062"/>
            </w:tabs>
            <w:rPr>
              <w:rFonts w:eastAsiaTheme="minorEastAsia"/>
              <w:noProof/>
              <w:lang w:eastAsia="nb-NO"/>
            </w:rPr>
          </w:pPr>
          <w:hyperlink w:anchor="_Toc104367917" w:history="1">
            <w:r w:rsidRPr="00C970CB">
              <w:rPr>
                <w:rStyle w:val="Hyperkobling"/>
                <w:noProof/>
              </w:rPr>
              <w:t>5.7.2.</w:t>
            </w:r>
            <w:r>
              <w:rPr>
                <w:rFonts w:eastAsiaTheme="minorEastAsia"/>
                <w:noProof/>
                <w:lang w:eastAsia="nb-NO"/>
              </w:rPr>
              <w:tab/>
            </w:r>
            <w:r w:rsidRPr="00C970CB">
              <w:rPr>
                <w:rStyle w:val="Hyperkobling"/>
                <w:noProof/>
              </w:rPr>
              <w:t>Heving ved manglende medvirkning</w:t>
            </w:r>
            <w:r>
              <w:rPr>
                <w:noProof/>
                <w:webHidden/>
              </w:rPr>
              <w:tab/>
            </w:r>
            <w:r>
              <w:rPr>
                <w:noProof/>
                <w:webHidden/>
              </w:rPr>
              <w:fldChar w:fldCharType="begin"/>
            </w:r>
            <w:r>
              <w:rPr>
                <w:noProof/>
                <w:webHidden/>
              </w:rPr>
              <w:instrText xml:space="preserve"> PAGEREF _Toc104367917 \h </w:instrText>
            </w:r>
            <w:r>
              <w:rPr>
                <w:noProof/>
                <w:webHidden/>
              </w:rPr>
            </w:r>
            <w:r>
              <w:rPr>
                <w:noProof/>
                <w:webHidden/>
              </w:rPr>
              <w:fldChar w:fldCharType="separate"/>
            </w:r>
            <w:r>
              <w:rPr>
                <w:noProof/>
                <w:webHidden/>
              </w:rPr>
              <w:t>19</w:t>
            </w:r>
            <w:r>
              <w:rPr>
                <w:noProof/>
                <w:webHidden/>
              </w:rPr>
              <w:fldChar w:fldCharType="end"/>
            </w:r>
          </w:hyperlink>
        </w:p>
        <w:p w14:paraId="2482F5EA" w14:textId="546D4A1E" w:rsidR="00453A7C" w:rsidRDefault="00453A7C">
          <w:pPr>
            <w:pStyle w:val="INNH2"/>
            <w:tabs>
              <w:tab w:val="left" w:pos="1100"/>
              <w:tab w:val="right" w:leader="dot" w:pos="9062"/>
            </w:tabs>
            <w:rPr>
              <w:rFonts w:eastAsiaTheme="minorEastAsia"/>
              <w:noProof/>
              <w:lang w:eastAsia="nb-NO"/>
            </w:rPr>
          </w:pPr>
          <w:hyperlink w:anchor="_Toc104367918" w:history="1">
            <w:r w:rsidRPr="00C970CB">
              <w:rPr>
                <w:rStyle w:val="Hyperkobling"/>
                <w:noProof/>
              </w:rPr>
              <w:t>5.7.3.</w:t>
            </w:r>
            <w:r>
              <w:rPr>
                <w:rFonts w:eastAsiaTheme="minorEastAsia"/>
                <w:noProof/>
                <w:lang w:eastAsia="nb-NO"/>
              </w:rPr>
              <w:tab/>
            </w:r>
            <w:r w:rsidRPr="00C970CB">
              <w:rPr>
                <w:rStyle w:val="Hyperkobling"/>
                <w:noProof/>
              </w:rPr>
              <w:t>Hevingsoppgjør</w:t>
            </w:r>
            <w:r>
              <w:rPr>
                <w:noProof/>
                <w:webHidden/>
              </w:rPr>
              <w:tab/>
            </w:r>
            <w:r>
              <w:rPr>
                <w:noProof/>
                <w:webHidden/>
              </w:rPr>
              <w:fldChar w:fldCharType="begin"/>
            </w:r>
            <w:r>
              <w:rPr>
                <w:noProof/>
                <w:webHidden/>
              </w:rPr>
              <w:instrText xml:space="preserve"> PAGEREF _Toc104367918 \h </w:instrText>
            </w:r>
            <w:r>
              <w:rPr>
                <w:noProof/>
                <w:webHidden/>
              </w:rPr>
            </w:r>
            <w:r>
              <w:rPr>
                <w:noProof/>
                <w:webHidden/>
              </w:rPr>
              <w:fldChar w:fldCharType="separate"/>
            </w:r>
            <w:r>
              <w:rPr>
                <w:noProof/>
                <w:webHidden/>
              </w:rPr>
              <w:t>20</w:t>
            </w:r>
            <w:r>
              <w:rPr>
                <w:noProof/>
                <w:webHidden/>
              </w:rPr>
              <w:fldChar w:fldCharType="end"/>
            </w:r>
          </w:hyperlink>
        </w:p>
        <w:p w14:paraId="4F20D392" w14:textId="5EB97316" w:rsidR="00453A7C" w:rsidRDefault="00453A7C">
          <w:pPr>
            <w:pStyle w:val="INNH2"/>
            <w:tabs>
              <w:tab w:val="left" w:pos="880"/>
              <w:tab w:val="right" w:leader="dot" w:pos="9062"/>
            </w:tabs>
            <w:rPr>
              <w:rFonts w:eastAsiaTheme="minorEastAsia"/>
              <w:noProof/>
              <w:lang w:eastAsia="nb-NO"/>
            </w:rPr>
          </w:pPr>
          <w:hyperlink w:anchor="_Toc104367919" w:history="1">
            <w:r w:rsidRPr="00C970CB">
              <w:rPr>
                <w:rStyle w:val="Hyperkobling"/>
                <w:noProof/>
              </w:rPr>
              <w:t>5.8.</w:t>
            </w:r>
            <w:r>
              <w:rPr>
                <w:rFonts w:eastAsiaTheme="minorEastAsia"/>
                <w:noProof/>
                <w:lang w:eastAsia="nb-NO"/>
              </w:rPr>
              <w:tab/>
            </w:r>
            <w:r w:rsidRPr="00C970CB">
              <w:rPr>
                <w:rStyle w:val="Hyperkobling"/>
                <w:noProof/>
              </w:rPr>
              <w:t>Erstatning</w:t>
            </w:r>
            <w:r>
              <w:rPr>
                <w:noProof/>
                <w:webHidden/>
              </w:rPr>
              <w:tab/>
            </w:r>
            <w:r>
              <w:rPr>
                <w:noProof/>
                <w:webHidden/>
              </w:rPr>
              <w:fldChar w:fldCharType="begin"/>
            </w:r>
            <w:r>
              <w:rPr>
                <w:noProof/>
                <w:webHidden/>
              </w:rPr>
              <w:instrText xml:space="preserve"> PAGEREF _Toc104367919 \h </w:instrText>
            </w:r>
            <w:r>
              <w:rPr>
                <w:noProof/>
                <w:webHidden/>
              </w:rPr>
            </w:r>
            <w:r>
              <w:rPr>
                <w:noProof/>
                <w:webHidden/>
              </w:rPr>
              <w:fldChar w:fldCharType="separate"/>
            </w:r>
            <w:r>
              <w:rPr>
                <w:noProof/>
                <w:webHidden/>
              </w:rPr>
              <w:t>20</w:t>
            </w:r>
            <w:r>
              <w:rPr>
                <w:noProof/>
                <w:webHidden/>
              </w:rPr>
              <w:fldChar w:fldCharType="end"/>
            </w:r>
          </w:hyperlink>
        </w:p>
        <w:p w14:paraId="39615F68" w14:textId="36E054E1" w:rsidR="00453A7C" w:rsidRDefault="00453A7C">
          <w:pPr>
            <w:pStyle w:val="INNH2"/>
            <w:tabs>
              <w:tab w:val="left" w:pos="880"/>
              <w:tab w:val="right" w:leader="dot" w:pos="9062"/>
            </w:tabs>
            <w:rPr>
              <w:rFonts w:eastAsiaTheme="minorEastAsia"/>
              <w:noProof/>
              <w:lang w:eastAsia="nb-NO"/>
            </w:rPr>
          </w:pPr>
          <w:hyperlink w:anchor="_Toc104367920" w:history="1">
            <w:r w:rsidRPr="00C970CB">
              <w:rPr>
                <w:rStyle w:val="Hyperkobling"/>
                <w:noProof/>
              </w:rPr>
              <w:t>5.9.</w:t>
            </w:r>
            <w:r>
              <w:rPr>
                <w:rFonts w:eastAsiaTheme="minorEastAsia"/>
                <w:noProof/>
                <w:lang w:eastAsia="nb-NO"/>
              </w:rPr>
              <w:tab/>
            </w:r>
            <w:r w:rsidRPr="00C970CB">
              <w:rPr>
                <w:rStyle w:val="Hyperkobling"/>
                <w:noProof/>
              </w:rPr>
              <w:t>Forventet mislighold</w:t>
            </w:r>
            <w:r>
              <w:rPr>
                <w:noProof/>
                <w:webHidden/>
              </w:rPr>
              <w:tab/>
            </w:r>
            <w:r>
              <w:rPr>
                <w:noProof/>
                <w:webHidden/>
              </w:rPr>
              <w:fldChar w:fldCharType="begin"/>
            </w:r>
            <w:r>
              <w:rPr>
                <w:noProof/>
                <w:webHidden/>
              </w:rPr>
              <w:instrText xml:space="preserve"> PAGEREF _Toc104367920 \h </w:instrText>
            </w:r>
            <w:r>
              <w:rPr>
                <w:noProof/>
                <w:webHidden/>
              </w:rPr>
            </w:r>
            <w:r>
              <w:rPr>
                <w:noProof/>
                <w:webHidden/>
              </w:rPr>
              <w:fldChar w:fldCharType="separate"/>
            </w:r>
            <w:r>
              <w:rPr>
                <w:noProof/>
                <w:webHidden/>
              </w:rPr>
              <w:t>20</w:t>
            </w:r>
            <w:r>
              <w:rPr>
                <w:noProof/>
                <w:webHidden/>
              </w:rPr>
              <w:fldChar w:fldCharType="end"/>
            </w:r>
          </w:hyperlink>
        </w:p>
        <w:p w14:paraId="6795EAAD" w14:textId="08570E59" w:rsidR="00453A7C" w:rsidRDefault="00453A7C">
          <w:pPr>
            <w:pStyle w:val="INNH2"/>
            <w:tabs>
              <w:tab w:val="left" w:pos="1100"/>
              <w:tab w:val="right" w:leader="dot" w:pos="9062"/>
            </w:tabs>
            <w:rPr>
              <w:rFonts w:eastAsiaTheme="minorEastAsia"/>
              <w:noProof/>
              <w:lang w:eastAsia="nb-NO"/>
            </w:rPr>
          </w:pPr>
          <w:hyperlink w:anchor="_Toc104367921" w:history="1">
            <w:r w:rsidRPr="00C970CB">
              <w:rPr>
                <w:rStyle w:val="Hyperkobling"/>
                <w:noProof/>
              </w:rPr>
              <w:t>5.9.1.</w:t>
            </w:r>
            <w:r>
              <w:rPr>
                <w:rFonts w:eastAsiaTheme="minorEastAsia"/>
                <w:noProof/>
                <w:lang w:eastAsia="nb-NO"/>
              </w:rPr>
              <w:tab/>
            </w:r>
            <w:r w:rsidRPr="00C970CB">
              <w:rPr>
                <w:rStyle w:val="Hyperkobling"/>
                <w:noProof/>
              </w:rPr>
              <w:t>Forventet mislighold</w:t>
            </w:r>
            <w:r>
              <w:rPr>
                <w:noProof/>
                <w:webHidden/>
              </w:rPr>
              <w:tab/>
            </w:r>
            <w:r>
              <w:rPr>
                <w:noProof/>
                <w:webHidden/>
              </w:rPr>
              <w:fldChar w:fldCharType="begin"/>
            </w:r>
            <w:r>
              <w:rPr>
                <w:noProof/>
                <w:webHidden/>
              </w:rPr>
              <w:instrText xml:space="preserve"> PAGEREF _Toc104367921 \h </w:instrText>
            </w:r>
            <w:r>
              <w:rPr>
                <w:noProof/>
                <w:webHidden/>
              </w:rPr>
            </w:r>
            <w:r>
              <w:rPr>
                <w:noProof/>
                <w:webHidden/>
              </w:rPr>
              <w:fldChar w:fldCharType="separate"/>
            </w:r>
            <w:r>
              <w:rPr>
                <w:noProof/>
                <w:webHidden/>
              </w:rPr>
              <w:t>20</w:t>
            </w:r>
            <w:r>
              <w:rPr>
                <w:noProof/>
                <w:webHidden/>
              </w:rPr>
              <w:fldChar w:fldCharType="end"/>
            </w:r>
          </w:hyperlink>
        </w:p>
        <w:p w14:paraId="7D58DD24" w14:textId="4A41F4A8" w:rsidR="00453A7C" w:rsidRDefault="00453A7C">
          <w:pPr>
            <w:pStyle w:val="INNH2"/>
            <w:tabs>
              <w:tab w:val="left" w:pos="1100"/>
              <w:tab w:val="right" w:leader="dot" w:pos="9062"/>
            </w:tabs>
            <w:rPr>
              <w:rFonts w:eastAsiaTheme="minorEastAsia"/>
              <w:noProof/>
              <w:lang w:eastAsia="nb-NO"/>
            </w:rPr>
          </w:pPr>
          <w:hyperlink w:anchor="_Toc104367922" w:history="1">
            <w:r w:rsidRPr="00C970CB">
              <w:rPr>
                <w:rStyle w:val="Hyperkobling"/>
                <w:noProof/>
              </w:rPr>
              <w:t>5.9.2.</w:t>
            </w:r>
            <w:r>
              <w:rPr>
                <w:rFonts w:eastAsiaTheme="minorEastAsia"/>
                <w:noProof/>
                <w:lang w:eastAsia="nb-NO"/>
              </w:rPr>
              <w:tab/>
            </w:r>
            <w:r w:rsidRPr="00C970CB">
              <w:rPr>
                <w:rStyle w:val="Hyperkobling"/>
                <w:noProof/>
              </w:rPr>
              <w:t>Tilbakeholdsrett</w:t>
            </w:r>
            <w:r>
              <w:rPr>
                <w:noProof/>
                <w:webHidden/>
              </w:rPr>
              <w:tab/>
            </w:r>
            <w:r>
              <w:rPr>
                <w:noProof/>
                <w:webHidden/>
              </w:rPr>
              <w:fldChar w:fldCharType="begin"/>
            </w:r>
            <w:r>
              <w:rPr>
                <w:noProof/>
                <w:webHidden/>
              </w:rPr>
              <w:instrText xml:space="preserve"> PAGEREF _Toc104367922 \h </w:instrText>
            </w:r>
            <w:r>
              <w:rPr>
                <w:noProof/>
                <w:webHidden/>
              </w:rPr>
            </w:r>
            <w:r>
              <w:rPr>
                <w:noProof/>
                <w:webHidden/>
              </w:rPr>
              <w:fldChar w:fldCharType="separate"/>
            </w:r>
            <w:r>
              <w:rPr>
                <w:noProof/>
                <w:webHidden/>
              </w:rPr>
              <w:t>20</w:t>
            </w:r>
            <w:r>
              <w:rPr>
                <w:noProof/>
                <w:webHidden/>
              </w:rPr>
              <w:fldChar w:fldCharType="end"/>
            </w:r>
          </w:hyperlink>
        </w:p>
        <w:p w14:paraId="5528964D" w14:textId="326BF8AF" w:rsidR="00453A7C" w:rsidRDefault="00453A7C">
          <w:pPr>
            <w:pStyle w:val="INNH2"/>
            <w:tabs>
              <w:tab w:val="left" w:pos="1100"/>
              <w:tab w:val="right" w:leader="dot" w:pos="9062"/>
            </w:tabs>
            <w:rPr>
              <w:rFonts w:eastAsiaTheme="minorEastAsia"/>
              <w:noProof/>
              <w:lang w:eastAsia="nb-NO"/>
            </w:rPr>
          </w:pPr>
          <w:hyperlink w:anchor="_Toc104367923" w:history="1">
            <w:r w:rsidRPr="00C970CB">
              <w:rPr>
                <w:rStyle w:val="Hyperkobling"/>
                <w:noProof/>
              </w:rPr>
              <w:t>5.9.3.</w:t>
            </w:r>
            <w:r>
              <w:rPr>
                <w:rFonts w:eastAsiaTheme="minorEastAsia"/>
                <w:noProof/>
                <w:lang w:eastAsia="nb-NO"/>
              </w:rPr>
              <w:tab/>
            </w:r>
            <w:r w:rsidRPr="00C970CB">
              <w:rPr>
                <w:rStyle w:val="Hyperkobling"/>
                <w:noProof/>
              </w:rPr>
              <w:t>Heving ved forventet mislighold</w:t>
            </w:r>
            <w:r>
              <w:rPr>
                <w:noProof/>
                <w:webHidden/>
              </w:rPr>
              <w:tab/>
            </w:r>
            <w:r>
              <w:rPr>
                <w:noProof/>
                <w:webHidden/>
              </w:rPr>
              <w:fldChar w:fldCharType="begin"/>
            </w:r>
            <w:r>
              <w:rPr>
                <w:noProof/>
                <w:webHidden/>
              </w:rPr>
              <w:instrText xml:space="preserve"> PAGEREF _Toc104367923 \h </w:instrText>
            </w:r>
            <w:r>
              <w:rPr>
                <w:noProof/>
                <w:webHidden/>
              </w:rPr>
            </w:r>
            <w:r>
              <w:rPr>
                <w:noProof/>
                <w:webHidden/>
              </w:rPr>
              <w:fldChar w:fldCharType="separate"/>
            </w:r>
            <w:r>
              <w:rPr>
                <w:noProof/>
                <w:webHidden/>
              </w:rPr>
              <w:t>20</w:t>
            </w:r>
            <w:r>
              <w:rPr>
                <w:noProof/>
                <w:webHidden/>
              </w:rPr>
              <w:fldChar w:fldCharType="end"/>
            </w:r>
          </w:hyperlink>
        </w:p>
        <w:p w14:paraId="111AFB4A" w14:textId="27F1D866" w:rsidR="00453A7C" w:rsidRDefault="00453A7C">
          <w:pPr>
            <w:pStyle w:val="INNH1"/>
            <w:tabs>
              <w:tab w:val="left" w:pos="440"/>
              <w:tab w:val="right" w:leader="dot" w:pos="9062"/>
            </w:tabs>
            <w:rPr>
              <w:rFonts w:eastAsiaTheme="minorEastAsia"/>
              <w:noProof/>
              <w:lang w:eastAsia="nb-NO"/>
            </w:rPr>
          </w:pPr>
          <w:hyperlink w:anchor="_Toc104367924" w:history="1">
            <w:r w:rsidRPr="00C970CB">
              <w:rPr>
                <w:rStyle w:val="Hyperkobling"/>
                <w:noProof/>
              </w:rPr>
              <w:t>6.</w:t>
            </w:r>
            <w:r>
              <w:rPr>
                <w:rFonts w:eastAsiaTheme="minorEastAsia"/>
                <w:noProof/>
                <w:lang w:eastAsia="nb-NO"/>
              </w:rPr>
              <w:tab/>
            </w:r>
            <w:r w:rsidRPr="00C970CB">
              <w:rPr>
                <w:rStyle w:val="Hyperkobling"/>
                <w:noProof/>
              </w:rPr>
              <w:t>Overføring av rettigheter og plikter</w:t>
            </w:r>
            <w:r>
              <w:rPr>
                <w:noProof/>
                <w:webHidden/>
              </w:rPr>
              <w:tab/>
            </w:r>
            <w:r>
              <w:rPr>
                <w:noProof/>
                <w:webHidden/>
              </w:rPr>
              <w:fldChar w:fldCharType="begin"/>
            </w:r>
            <w:r>
              <w:rPr>
                <w:noProof/>
                <w:webHidden/>
              </w:rPr>
              <w:instrText xml:space="preserve"> PAGEREF _Toc104367924 \h </w:instrText>
            </w:r>
            <w:r>
              <w:rPr>
                <w:noProof/>
                <w:webHidden/>
              </w:rPr>
            </w:r>
            <w:r>
              <w:rPr>
                <w:noProof/>
                <w:webHidden/>
              </w:rPr>
              <w:fldChar w:fldCharType="separate"/>
            </w:r>
            <w:r>
              <w:rPr>
                <w:noProof/>
                <w:webHidden/>
              </w:rPr>
              <w:t>21</w:t>
            </w:r>
            <w:r>
              <w:rPr>
                <w:noProof/>
                <w:webHidden/>
              </w:rPr>
              <w:fldChar w:fldCharType="end"/>
            </w:r>
          </w:hyperlink>
        </w:p>
        <w:p w14:paraId="53270E43" w14:textId="479CBE06" w:rsidR="00453A7C" w:rsidRDefault="00453A7C">
          <w:pPr>
            <w:pStyle w:val="INNH1"/>
            <w:tabs>
              <w:tab w:val="left" w:pos="440"/>
              <w:tab w:val="right" w:leader="dot" w:pos="9062"/>
            </w:tabs>
            <w:rPr>
              <w:rFonts w:eastAsiaTheme="minorEastAsia"/>
              <w:noProof/>
              <w:lang w:eastAsia="nb-NO"/>
            </w:rPr>
          </w:pPr>
          <w:hyperlink w:anchor="_Toc104367925" w:history="1">
            <w:r w:rsidRPr="00C970CB">
              <w:rPr>
                <w:rStyle w:val="Hyperkobling"/>
                <w:noProof/>
              </w:rPr>
              <w:t>7.</w:t>
            </w:r>
            <w:r>
              <w:rPr>
                <w:rFonts w:eastAsiaTheme="minorEastAsia"/>
                <w:noProof/>
                <w:lang w:eastAsia="nb-NO"/>
              </w:rPr>
              <w:tab/>
            </w:r>
            <w:r w:rsidRPr="00C970CB">
              <w:rPr>
                <w:rStyle w:val="Hyperkobling"/>
                <w:noProof/>
              </w:rPr>
              <w:t>Særlige vilkår ved endring av forvaltningsstruktur</w:t>
            </w:r>
            <w:r>
              <w:rPr>
                <w:noProof/>
                <w:webHidden/>
              </w:rPr>
              <w:tab/>
            </w:r>
            <w:r>
              <w:rPr>
                <w:noProof/>
                <w:webHidden/>
              </w:rPr>
              <w:fldChar w:fldCharType="begin"/>
            </w:r>
            <w:r>
              <w:rPr>
                <w:noProof/>
                <w:webHidden/>
              </w:rPr>
              <w:instrText xml:space="preserve"> PAGEREF _Toc104367925 \h </w:instrText>
            </w:r>
            <w:r>
              <w:rPr>
                <w:noProof/>
                <w:webHidden/>
              </w:rPr>
            </w:r>
            <w:r>
              <w:rPr>
                <w:noProof/>
                <w:webHidden/>
              </w:rPr>
              <w:fldChar w:fldCharType="separate"/>
            </w:r>
            <w:r>
              <w:rPr>
                <w:noProof/>
                <w:webHidden/>
              </w:rPr>
              <w:t>21</w:t>
            </w:r>
            <w:r>
              <w:rPr>
                <w:noProof/>
                <w:webHidden/>
              </w:rPr>
              <w:fldChar w:fldCharType="end"/>
            </w:r>
          </w:hyperlink>
        </w:p>
        <w:p w14:paraId="1C5B0C04" w14:textId="1E3FBAF8" w:rsidR="00453A7C" w:rsidRDefault="00453A7C">
          <w:pPr>
            <w:pStyle w:val="INNH1"/>
            <w:tabs>
              <w:tab w:val="left" w:pos="440"/>
              <w:tab w:val="right" w:leader="dot" w:pos="9062"/>
            </w:tabs>
            <w:rPr>
              <w:rFonts w:eastAsiaTheme="minorEastAsia"/>
              <w:noProof/>
              <w:lang w:eastAsia="nb-NO"/>
            </w:rPr>
          </w:pPr>
          <w:hyperlink w:anchor="_Toc104367926" w:history="1">
            <w:r w:rsidRPr="00C970CB">
              <w:rPr>
                <w:rStyle w:val="Hyperkobling"/>
                <w:noProof/>
              </w:rPr>
              <w:t>8.</w:t>
            </w:r>
            <w:r>
              <w:rPr>
                <w:rFonts w:eastAsiaTheme="minorEastAsia"/>
                <w:noProof/>
                <w:lang w:eastAsia="nb-NO"/>
              </w:rPr>
              <w:tab/>
            </w:r>
            <w:r w:rsidRPr="00C970CB">
              <w:rPr>
                <w:rStyle w:val="Hyperkobling"/>
                <w:noProof/>
              </w:rPr>
              <w:t>Tvister</w:t>
            </w:r>
            <w:r>
              <w:rPr>
                <w:noProof/>
                <w:webHidden/>
              </w:rPr>
              <w:tab/>
            </w:r>
            <w:r>
              <w:rPr>
                <w:noProof/>
                <w:webHidden/>
              </w:rPr>
              <w:fldChar w:fldCharType="begin"/>
            </w:r>
            <w:r>
              <w:rPr>
                <w:noProof/>
                <w:webHidden/>
              </w:rPr>
              <w:instrText xml:space="preserve"> PAGEREF _Toc104367926 \h </w:instrText>
            </w:r>
            <w:r>
              <w:rPr>
                <w:noProof/>
                <w:webHidden/>
              </w:rPr>
            </w:r>
            <w:r>
              <w:rPr>
                <w:noProof/>
                <w:webHidden/>
              </w:rPr>
              <w:fldChar w:fldCharType="separate"/>
            </w:r>
            <w:r>
              <w:rPr>
                <w:noProof/>
                <w:webHidden/>
              </w:rPr>
              <w:t>21</w:t>
            </w:r>
            <w:r>
              <w:rPr>
                <w:noProof/>
                <w:webHidden/>
              </w:rPr>
              <w:fldChar w:fldCharType="end"/>
            </w:r>
          </w:hyperlink>
        </w:p>
        <w:p w14:paraId="6BE8A99A" w14:textId="2F1885D7" w:rsidR="00453A7C" w:rsidRDefault="00453A7C">
          <w:pPr>
            <w:pStyle w:val="INNH2"/>
            <w:tabs>
              <w:tab w:val="left" w:pos="880"/>
              <w:tab w:val="right" w:leader="dot" w:pos="9062"/>
            </w:tabs>
            <w:rPr>
              <w:rFonts w:eastAsiaTheme="minorEastAsia"/>
              <w:noProof/>
              <w:lang w:eastAsia="nb-NO"/>
            </w:rPr>
          </w:pPr>
          <w:hyperlink w:anchor="_Toc104367927" w:history="1">
            <w:r w:rsidRPr="00C970CB">
              <w:rPr>
                <w:rStyle w:val="Hyperkobling"/>
                <w:noProof/>
              </w:rPr>
              <w:t>8.1.</w:t>
            </w:r>
            <w:r>
              <w:rPr>
                <w:rFonts w:eastAsiaTheme="minorEastAsia"/>
                <w:noProof/>
                <w:lang w:eastAsia="nb-NO"/>
              </w:rPr>
              <w:tab/>
            </w:r>
            <w:r w:rsidRPr="00C970CB">
              <w:rPr>
                <w:rStyle w:val="Hyperkobling"/>
                <w:noProof/>
              </w:rPr>
              <w:t>Rettsvalg</w:t>
            </w:r>
            <w:r>
              <w:rPr>
                <w:noProof/>
                <w:webHidden/>
              </w:rPr>
              <w:tab/>
            </w:r>
            <w:r>
              <w:rPr>
                <w:noProof/>
                <w:webHidden/>
              </w:rPr>
              <w:fldChar w:fldCharType="begin"/>
            </w:r>
            <w:r>
              <w:rPr>
                <w:noProof/>
                <w:webHidden/>
              </w:rPr>
              <w:instrText xml:space="preserve"> PAGEREF _Toc104367927 \h </w:instrText>
            </w:r>
            <w:r>
              <w:rPr>
                <w:noProof/>
                <w:webHidden/>
              </w:rPr>
            </w:r>
            <w:r>
              <w:rPr>
                <w:noProof/>
                <w:webHidden/>
              </w:rPr>
              <w:fldChar w:fldCharType="separate"/>
            </w:r>
            <w:r>
              <w:rPr>
                <w:noProof/>
                <w:webHidden/>
              </w:rPr>
              <w:t>21</w:t>
            </w:r>
            <w:r>
              <w:rPr>
                <w:noProof/>
                <w:webHidden/>
              </w:rPr>
              <w:fldChar w:fldCharType="end"/>
            </w:r>
          </w:hyperlink>
        </w:p>
        <w:p w14:paraId="57BF62F8" w14:textId="742B4F68" w:rsidR="00453A7C" w:rsidRDefault="00453A7C">
          <w:pPr>
            <w:pStyle w:val="INNH2"/>
            <w:tabs>
              <w:tab w:val="left" w:pos="880"/>
              <w:tab w:val="right" w:leader="dot" w:pos="9062"/>
            </w:tabs>
            <w:rPr>
              <w:rFonts w:eastAsiaTheme="minorEastAsia"/>
              <w:noProof/>
              <w:lang w:eastAsia="nb-NO"/>
            </w:rPr>
          </w:pPr>
          <w:hyperlink w:anchor="_Toc104367928" w:history="1">
            <w:r w:rsidRPr="00C970CB">
              <w:rPr>
                <w:rStyle w:val="Hyperkobling"/>
                <w:noProof/>
              </w:rPr>
              <w:t>8.2.</w:t>
            </w:r>
            <w:r>
              <w:rPr>
                <w:rFonts w:eastAsiaTheme="minorEastAsia"/>
                <w:noProof/>
                <w:lang w:eastAsia="nb-NO"/>
              </w:rPr>
              <w:tab/>
            </w:r>
            <w:r w:rsidRPr="00C970CB">
              <w:rPr>
                <w:rStyle w:val="Hyperkobling"/>
                <w:noProof/>
              </w:rPr>
              <w:t>Forhandlinger</w:t>
            </w:r>
            <w:r>
              <w:rPr>
                <w:noProof/>
                <w:webHidden/>
              </w:rPr>
              <w:tab/>
            </w:r>
            <w:r>
              <w:rPr>
                <w:noProof/>
                <w:webHidden/>
              </w:rPr>
              <w:fldChar w:fldCharType="begin"/>
            </w:r>
            <w:r>
              <w:rPr>
                <w:noProof/>
                <w:webHidden/>
              </w:rPr>
              <w:instrText xml:space="preserve"> PAGEREF _Toc104367928 \h </w:instrText>
            </w:r>
            <w:r>
              <w:rPr>
                <w:noProof/>
                <w:webHidden/>
              </w:rPr>
            </w:r>
            <w:r>
              <w:rPr>
                <w:noProof/>
                <w:webHidden/>
              </w:rPr>
              <w:fldChar w:fldCharType="separate"/>
            </w:r>
            <w:r>
              <w:rPr>
                <w:noProof/>
                <w:webHidden/>
              </w:rPr>
              <w:t>21</w:t>
            </w:r>
            <w:r>
              <w:rPr>
                <w:noProof/>
                <w:webHidden/>
              </w:rPr>
              <w:fldChar w:fldCharType="end"/>
            </w:r>
          </w:hyperlink>
        </w:p>
        <w:p w14:paraId="64449ED4" w14:textId="1DA84B1E" w:rsidR="00453A7C" w:rsidRDefault="00453A7C">
          <w:pPr>
            <w:pStyle w:val="INNH2"/>
            <w:tabs>
              <w:tab w:val="left" w:pos="880"/>
              <w:tab w:val="right" w:leader="dot" w:pos="9062"/>
            </w:tabs>
            <w:rPr>
              <w:rFonts w:eastAsiaTheme="minorEastAsia"/>
              <w:noProof/>
              <w:lang w:eastAsia="nb-NO"/>
            </w:rPr>
          </w:pPr>
          <w:hyperlink w:anchor="_Toc104367929" w:history="1">
            <w:r w:rsidRPr="00C970CB">
              <w:rPr>
                <w:rStyle w:val="Hyperkobling"/>
                <w:noProof/>
              </w:rPr>
              <w:t>8.3.</w:t>
            </w:r>
            <w:r>
              <w:rPr>
                <w:rFonts w:eastAsiaTheme="minorEastAsia"/>
                <w:noProof/>
                <w:lang w:eastAsia="nb-NO"/>
              </w:rPr>
              <w:tab/>
            </w:r>
            <w:r w:rsidRPr="00C970CB">
              <w:rPr>
                <w:rStyle w:val="Hyperkobling"/>
                <w:noProof/>
              </w:rPr>
              <w:t>Mekling</w:t>
            </w:r>
            <w:r>
              <w:rPr>
                <w:noProof/>
                <w:webHidden/>
              </w:rPr>
              <w:tab/>
            </w:r>
            <w:r>
              <w:rPr>
                <w:noProof/>
                <w:webHidden/>
              </w:rPr>
              <w:fldChar w:fldCharType="begin"/>
            </w:r>
            <w:r>
              <w:rPr>
                <w:noProof/>
                <w:webHidden/>
              </w:rPr>
              <w:instrText xml:space="preserve"> PAGEREF _Toc104367929 \h </w:instrText>
            </w:r>
            <w:r>
              <w:rPr>
                <w:noProof/>
                <w:webHidden/>
              </w:rPr>
            </w:r>
            <w:r>
              <w:rPr>
                <w:noProof/>
                <w:webHidden/>
              </w:rPr>
              <w:fldChar w:fldCharType="separate"/>
            </w:r>
            <w:r>
              <w:rPr>
                <w:noProof/>
                <w:webHidden/>
              </w:rPr>
              <w:t>21</w:t>
            </w:r>
            <w:r>
              <w:rPr>
                <w:noProof/>
                <w:webHidden/>
              </w:rPr>
              <w:fldChar w:fldCharType="end"/>
            </w:r>
          </w:hyperlink>
        </w:p>
        <w:p w14:paraId="378E29F2" w14:textId="7C65775B" w:rsidR="00453A7C" w:rsidRDefault="00453A7C">
          <w:pPr>
            <w:pStyle w:val="INNH2"/>
            <w:tabs>
              <w:tab w:val="left" w:pos="880"/>
              <w:tab w:val="right" w:leader="dot" w:pos="9062"/>
            </w:tabs>
            <w:rPr>
              <w:rFonts w:eastAsiaTheme="minorEastAsia"/>
              <w:noProof/>
              <w:lang w:eastAsia="nb-NO"/>
            </w:rPr>
          </w:pPr>
          <w:hyperlink w:anchor="_Toc104367930" w:history="1">
            <w:r w:rsidRPr="00C970CB">
              <w:rPr>
                <w:rStyle w:val="Hyperkobling"/>
                <w:noProof/>
              </w:rPr>
              <w:t>8.4.</w:t>
            </w:r>
            <w:r>
              <w:rPr>
                <w:rFonts w:eastAsiaTheme="minorEastAsia"/>
                <w:noProof/>
                <w:lang w:eastAsia="nb-NO"/>
              </w:rPr>
              <w:tab/>
            </w:r>
            <w:r w:rsidRPr="00C970CB">
              <w:rPr>
                <w:rStyle w:val="Hyperkobling"/>
                <w:noProof/>
              </w:rPr>
              <w:t>Domstols- eller voldgiftsbehandling</w:t>
            </w:r>
            <w:r>
              <w:rPr>
                <w:noProof/>
                <w:webHidden/>
              </w:rPr>
              <w:tab/>
            </w:r>
            <w:r>
              <w:rPr>
                <w:noProof/>
                <w:webHidden/>
              </w:rPr>
              <w:fldChar w:fldCharType="begin"/>
            </w:r>
            <w:r>
              <w:rPr>
                <w:noProof/>
                <w:webHidden/>
              </w:rPr>
              <w:instrText xml:space="preserve"> PAGEREF _Toc104367930 \h </w:instrText>
            </w:r>
            <w:r>
              <w:rPr>
                <w:noProof/>
                <w:webHidden/>
              </w:rPr>
            </w:r>
            <w:r>
              <w:rPr>
                <w:noProof/>
                <w:webHidden/>
              </w:rPr>
              <w:fldChar w:fldCharType="separate"/>
            </w:r>
            <w:r>
              <w:rPr>
                <w:noProof/>
                <w:webHidden/>
              </w:rPr>
              <w:t>22</w:t>
            </w:r>
            <w:r>
              <w:rPr>
                <w:noProof/>
                <w:webHidden/>
              </w:rPr>
              <w:fldChar w:fldCharType="end"/>
            </w:r>
          </w:hyperlink>
        </w:p>
        <w:p w14:paraId="2A0FA4F8" w14:textId="63EBF736" w:rsidR="008E4924" w:rsidRPr="00D66ABC" w:rsidRDefault="008E4924">
          <w:r w:rsidRPr="00D66ABC">
            <w:rPr>
              <w:b/>
              <w:bCs/>
              <w:noProof/>
            </w:rPr>
            <w:fldChar w:fldCharType="end"/>
          </w:r>
        </w:p>
      </w:sdtContent>
    </w:sdt>
    <w:p w14:paraId="353895FC" w14:textId="77777777" w:rsidR="00054486" w:rsidRPr="00D66ABC" w:rsidRDefault="00054486" w:rsidP="006433F8">
      <w:pPr>
        <w:pStyle w:val="Style1"/>
      </w:pPr>
    </w:p>
    <w:p w14:paraId="56DEC0DC" w14:textId="77777777" w:rsidR="00054486" w:rsidRPr="00D66ABC" w:rsidRDefault="00054486" w:rsidP="006433F8">
      <w:pPr>
        <w:pStyle w:val="Style1"/>
      </w:pPr>
    </w:p>
    <w:p w14:paraId="3A99895F" w14:textId="77777777" w:rsidR="006433F8" w:rsidRPr="00D66ABC" w:rsidRDefault="006433F8" w:rsidP="006433F8">
      <w:pPr>
        <w:pStyle w:val="Style1"/>
      </w:pPr>
    </w:p>
    <w:p w14:paraId="2F37C5FF" w14:textId="77777777" w:rsidR="006433F8" w:rsidRPr="00D66ABC" w:rsidRDefault="006433F8" w:rsidP="006433F8">
      <w:pPr>
        <w:pStyle w:val="Style1"/>
      </w:pPr>
    </w:p>
    <w:p w14:paraId="09B3A23B" w14:textId="77777777" w:rsidR="006433F8" w:rsidRPr="00D66ABC" w:rsidRDefault="006433F8" w:rsidP="006433F8">
      <w:pPr>
        <w:pStyle w:val="Style1"/>
      </w:pPr>
    </w:p>
    <w:p w14:paraId="4B6355B3" w14:textId="77777777" w:rsidR="006433F8" w:rsidRPr="00D66ABC" w:rsidRDefault="006433F8" w:rsidP="006433F8">
      <w:pPr>
        <w:pStyle w:val="Style1"/>
      </w:pPr>
    </w:p>
    <w:p w14:paraId="3CDB8A92" w14:textId="77777777" w:rsidR="00EF4D56" w:rsidRPr="00D66ABC" w:rsidRDefault="00EF4D56" w:rsidP="006433F8">
      <w:pPr>
        <w:pStyle w:val="Style1"/>
      </w:pPr>
    </w:p>
    <w:p w14:paraId="4D5FD503" w14:textId="77777777" w:rsidR="00EF4D56" w:rsidRPr="00D66ABC" w:rsidRDefault="00EF4D56" w:rsidP="006433F8">
      <w:pPr>
        <w:pStyle w:val="Style1"/>
      </w:pPr>
    </w:p>
    <w:p w14:paraId="707BA2FD" w14:textId="77777777" w:rsidR="00EF4D56" w:rsidRPr="00D66ABC" w:rsidRDefault="00EF4D56" w:rsidP="006433F8">
      <w:pPr>
        <w:pStyle w:val="Style1"/>
      </w:pPr>
    </w:p>
    <w:p w14:paraId="5228A803" w14:textId="77777777" w:rsidR="00B6237E" w:rsidRPr="00D66ABC" w:rsidRDefault="00B6237E" w:rsidP="006433F8">
      <w:pPr>
        <w:pStyle w:val="Style1"/>
      </w:pPr>
    </w:p>
    <w:p w14:paraId="7CC26EB3" w14:textId="77777777" w:rsidR="00B6237E" w:rsidRPr="00D66ABC" w:rsidRDefault="00B6237E" w:rsidP="006433F8">
      <w:pPr>
        <w:pStyle w:val="Style1"/>
      </w:pPr>
    </w:p>
    <w:p w14:paraId="4A1DD3A5" w14:textId="77777777" w:rsidR="00B6237E" w:rsidRPr="00D66ABC" w:rsidRDefault="00B6237E" w:rsidP="006433F8">
      <w:pPr>
        <w:pStyle w:val="Style1"/>
      </w:pPr>
    </w:p>
    <w:p w14:paraId="05786559" w14:textId="77777777" w:rsidR="009114BA" w:rsidRDefault="009114BA">
      <w:pPr>
        <w:rPr>
          <w:rFonts w:eastAsiaTheme="majorEastAsia" w:cstheme="majorBidi"/>
          <w:sz w:val="32"/>
          <w:szCs w:val="32"/>
        </w:rPr>
      </w:pPr>
      <w:r>
        <w:br w:type="page"/>
      </w:r>
    </w:p>
    <w:p w14:paraId="0B6FA54E" w14:textId="2175ED6C" w:rsidR="00384A01" w:rsidRDefault="00EF4D56" w:rsidP="00895DE9">
      <w:pPr>
        <w:pStyle w:val="Overskrift1"/>
        <w:numPr>
          <w:ilvl w:val="0"/>
          <w:numId w:val="12"/>
        </w:numPr>
        <w:rPr>
          <w:rFonts w:asciiTheme="minorHAnsi" w:hAnsiTheme="minorHAnsi"/>
          <w:color w:val="auto"/>
        </w:rPr>
      </w:pPr>
      <w:bookmarkStart w:id="0" w:name="_Toc104367847"/>
      <w:r w:rsidRPr="00D66ABC">
        <w:rPr>
          <w:rFonts w:asciiTheme="minorHAnsi" w:hAnsiTheme="minorHAnsi"/>
          <w:color w:val="auto"/>
        </w:rPr>
        <w:lastRenderedPageBreak/>
        <w:t>Generelle</w:t>
      </w:r>
      <w:r w:rsidR="00384A01" w:rsidRPr="00D66ABC">
        <w:rPr>
          <w:rFonts w:asciiTheme="minorHAnsi" w:hAnsiTheme="minorHAnsi"/>
          <w:color w:val="auto"/>
        </w:rPr>
        <w:t xml:space="preserve"> bestemmelser</w:t>
      </w:r>
      <w:bookmarkEnd w:id="0"/>
    </w:p>
    <w:p w14:paraId="0C55523C" w14:textId="77777777" w:rsidR="009114BA" w:rsidRDefault="009114BA" w:rsidP="00895DE9">
      <w:pPr>
        <w:pStyle w:val="Listeavsnitt"/>
        <w:ind w:left="360"/>
      </w:pPr>
    </w:p>
    <w:p w14:paraId="55256B24" w14:textId="77777777" w:rsidR="00384A01" w:rsidRPr="00D66ABC" w:rsidRDefault="00234391" w:rsidP="00652BA2">
      <w:pPr>
        <w:pStyle w:val="Overskrift2"/>
        <w:numPr>
          <w:ilvl w:val="1"/>
          <w:numId w:val="12"/>
        </w:numPr>
        <w:rPr>
          <w:rFonts w:asciiTheme="minorHAnsi" w:hAnsiTheme="minorHAnsi"/>
          <w:color w:val="auto"/>
        </w:rPr>
      </w:pPr>
      <w:bookmarkStart w:id="1" w:name="_Toc104367848"/>
      <w:r w:rsidRPr="00D66ABC">
        <w:rPr>
          <w:rFonts w:asciiTheme="minorHAnsi" w:hAnsiTheme="minorHAnsi"/>
          <w:color w:val="auto"/>
        </w:rPr>
        <w:t>Avtalens formål</w:t>
      </w:r>
      <w:bookmarkEnd w:id="1"/>
    </w:p>
    <w:p w14:paraId="178C1AB3" w14:textId="269D0078" w:rsidR="00234391" w:rsidRPr="00D66ABC" w:rsidRDefault="00234391" w:rsidP="00234391">
      <w:pPr>
        <w:pStyle w:val="Listeavsnitt"/>
        <w:ind w:left="360"/>
      </w:pPr>
      <w:r w:rsidRPr="00D66ABC">
        <w:t xml:space="preserve">Denne avtalen er en rammeavtale mellom </w:t>
      </w:r>
      <w:r w:rsidR="001E7ACB">
        <w:t>Kunden</w:t>
      </w:r>
      <w:r w:rsidRPr="00D66ABC">
        <w:t xml:space="preserve"> og Leverandøren om leveranse av tjenester innenfor leveranseområder som er beskrevet i </w:t>
      </w:r>
      <w:r w:rsidR="00096859" w:rsidRPr="00D66ABC">
        <w:t>B</w:t>
      </w:r>
      <w:r w:rsidRPr="00D66ABC">
        <w:t xml:space="preserve">ilag 1. </w:t>
      </w:r>
    </w:p>
    <w:p w14:paraId="74E8F79A" w14:textId="77777777" w:rsidR="00234391" w:rsidRPr="00D66ABC" w:rsidRDefault="00234391" w:rsidP="00234391">
      <w:pPr>
        <w:pStyle w:val="Listeavsnitt"/>
        <w:ind w:left="360"/>
      </w:pPr>
    </w:p>
    <w:p w14:paraId="286FC017" w14:textId="4AF9B794" w:rsidR="00384A01" w:rsidRPr="00D66ABC" w:rsidRDefault="00234391" w:rsidP="00234391">
      <w:pPr>
        <w:pStyle w:val="Listeavsnitt"/>
        <w:ind w:left="360"/>
      </w:pPr>
      <w:r w:rsidRPr="00D66ABC">
        <w:t xml:space="preserve">Rammeavtalen gir </w:t>
      </w:r>
      <w:r w:rsidR="001E7ACB">
        <w:t>Kunden</w:t>
      </w:r>
      <w:r w:rsidRPr="00D66ABC">
        <w:t xml:space="preserve"> rett, men ingen plikt til å tildele kontrakter innenfor rammeavtalen.</w:t>
      </w:r>
      <w:r w:rsidR="009609E1" w:rsidRPr="00D66ABC">
        <w:t xml:space="preserve"> </w:t>
      </w:r>
      <w:r w:rsidR="001E7ACB">
        <w:t>Kunden</w:t>
      </w:r>
      <w:r w:rsidRPr="00D66ABC">
        <w:t xml:space="preserve"> er ikke forpliktet til å kjøpe noen bestemt mengde tjenester i rammeavtaleperioden.</w:t>
      </w:r>
    </w:p>
    <w:p w14:paraId="6228F09E" w14:textId="347E082A" w:rsidR="00234391" w:rsidRDefault="00234391" w:rsidP="00234391">
      <w:pPr>
        <w:pStyle w:val="Listeavsnitt"/>
        <w:ind w:left="360"/>
      </w:pPr>
    </w:p>
    <w:p w14:paraId="57A3DB6D" w14:textId="77777777" w:rsidR="00384A01" w:rsidRPr="00D66ABC" w:rsidRDefault="004341FD" w:rsidP="00652BA2">
      <w:pPr>
        <w:pStyle w:val="Overskrift2"/>
        <w:numPr>
          <w:ilvl w:val="1"/>
          <w:numId w:val="12"/>
        </w:numPr>
        <w:rPr>
          <w:rFonts w:asciiTheme="minorHAnsi" w:hAnsiTheme="minorHAnsi"/>
          <w:color w:val="auto"/>
        </w:rPr>
      </w:pPr>
      <w:bookmarkStart w:id="2" w:name="_Toc104367849"/>
      <w:r w:rsidRPr="00D66ABC">
        <w:rPr>
          <w:rFonts w:asciiTheme="minorHAnsi" w:hAnsiTheme="minorHAnsi"/>
          <w:color w:val="auto"/>
        </w:rPr>
        <w:t>Rammea</w:t>
      </w:r>
      <w:r w:rsidR="00234391" w:rsidRPr="00D66ABC">
        <w:rPr>
          <w:rFonts w:asciiTheme="minorHAnsi" w:hAnsiTheme="minorHAnsi"/>
          <w:color w:val="auto"/>
        </w:rPr>
        <w:t>vtalens dokumenter</w:t>
      </w:r>
      <w:bookmarkEnd w:id="2"/>
    </w:p>
    <w:p w14:paraId="4425D25E" w14:textId="77777777" w:rsidR="00234391" w:rsidRPr="00D66ABC" w:rsidRDefault="004341FD" w:rsidP="00234391">
      <w:pPr>
        <w:ind w:left="360"/>
      </w:pPr>
      <w:r w:rsidRPr="00D66ABC">
        <w:t>Rammea</w:t>
      </w:r>
      <w:r w:rsidR="00234391" w:rsidRPr="00D66ABC">
        <w:t>vtalen består av følgende dokumenter</w:t>
      </w:r>
    </w:p>
    <w:tbl>
      <w:tblPr>
        <w:tblW w:w="4691" w:type="pct"/>
        <w:tblInd w:w="559" w:type="dxa"/>
        <w:tblLook w:val="0000" w:firstRow="0" w:lastRow="0" w:firstColumn="0" w:lastColumn="0" w:noHBand="0" w:noVBand="0"/>
      </w:tblPr>
      <w:tblGrid>
        <w:gridCol w:w="1581"/>
        <w:gridCol w:w="5223"/>
        <w:gridCol w:w="851"/>
        <w:gridCol w:w="841"/>
      </w:tblGrid>
      <w:tr w:rsidR="008E4924" w:rsidRPr="00D66ABC" w14:paraId="34CF71B2"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A043DF5" w14:textId="77777777" w:rsidR="00020E12" w:rsidRPr="00D66ABC" w:rsidRDefault="00020E12" w:rsidP="008E4924">
            <w:pPr>
              <w:rPr>
                <w:b/>
              </w:rPr>
            </w:pPr>
            <w:proofErr w:type="spellStart"/>
            <w:r w:rsidRPr="00D66ABC">
              <w:rPr>
                <w:b/>
              </w:rPr>
              <w:t>Bilagsnr</w:t>
            </w:r>
            <w:proofErr w:type="spellEnd"/>
            <w:r w:rsidRPr="00D66ABC">
              <w:rPr>
                <w:b/>
              </w:rPr>
              <w:t xml:space="preserve">. </w:t>
            </w:r>
          </w:p>
        </w:tc>
        <w:tc>
          <w:tcPr>
            <w:tcW w:w="307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vAlign w:val="center"/>
          </w:tcPr>
          <w:p w14:paraId="0FC9C9BB" w14:textId="77777777" w:rsidR="00020E12" w:rsidRPr="00D66ABC" w:rsidRDefault="00020E12" w:rsidP="008E4924">
            <w:pPr>
              <w:rPr>
                <w:b/>
              </w:rPr>
            </w:pPr>
            <w:r w:rsidRPr="00D66ABC">
              <w:rPr>
                <w:b/>
              </w:rPr>
              <w:t>Tittel</w:t>
            </w:r>
          </w:p>
        </w:tc>
        <w:tc>
          <w:tcPr>
            <w:tcW w:w="501"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B4CC9CC" w14:textId="77777777" w:rsidR="00020E12" w:rsidRPr="00D66ABC" w:rsidRDefault="00020E12" w:rsidP="008E4924">
            <w:pPr>
              <w:rPr>
                <w:b/>
              </w:rPr>
            </w:pPr>
            <w:r w:rsidRPr="00D66ABC">
              <w:rPr>
                <w:b/>
              </w:rPr>
              <w:t>Ja</w:t>
            </w:r>
          </w:p>
        </w:tc>
        <w:tc>
          <w:tcPr>
            <w:tcW w:w="49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BE68028" w14:textId="77777777" w:rsidR="00020E12" w:rsidRPr="00D66ABC" w:rsidRDefault="00020E12" w:rsidP="008E4924">
            <w:pPr>
              <w:rPr>
                <w:b/>
              </w:rPr>
            </w:pPr>
            <w:r w:rsidRPr="00D66ABC">
              <w:rPr>
                <w:b/>
              </w:rPr>
              <w:t>Nei</w:t>
            </w:r>
          </w:p>
        </w:tc>
      </w:tr>
      <w:tr w:rsidR="008E4924" w:rsidRPr="00D66ABC" w14:paraId="4CCCDF55"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15499A79" w14:textId="77777777" w:rsidR="00020E12" w:rsidRPr="00D66ABC" w:rsidRDefault="00020E12" w:rsidP="008E4924">
            <w:r w:rsidRPr="00D66ABC">
              <w:t>Bilag 1</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B7E182" w14:textId="09D4C3FD" w:rsidR="00020E12" w:rsidRPr="00D66ABC" w:rsidRDefault="001E7ACB" w:rsidP="00407EE9">
            <w:r>
              <w:t xml:space="preserve">Oppdragsgivers </w:t>
            </w:r>
            <w:r w:rsidR="00407EE9" w:rsidRPr="00D66ABC">
              <w:t>kravspesifikasjon</w:t>
            </w:r>
          </w:p>
        </w:tc>
        <w:tc>
          <w:tcPr>
            <w:tcW w:w="501" w:type="pct"/>
            <w:tcBorders>
              <w:top w:val="single" w:sz="6" w:space="0" w:color="000000"/>
              <w:left w:val="single" w:sz="6" w:space="0" w:color="000000"/>
              <w:bottom w:val="single" w:sz="6" w:space="0" w:color="000000"/>
              <w:right w:val="single" w:sz="6" w:space="0" w:color="000000"/>
            </w:tcBorders>
          </w:tcPr>
          <w:p w14:paraId="005311FF" w14:textId="5D70948F" w:rsidR="00020E12" w:rsidRPr="00D66ABC" w:rsidRDefault="0072361C"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DE607FB" w14:textId="77777777" w:rsidR="00020E12" w:rsidRPr="00D66ABC" w:rsidRDefault="00020E12" w:rsidP="008E4924"/>
        </w:tc>
      </w:tr>
      <w:tr w:rsidR="008E4924" w:rsidRPr="00D66ABC" w14:paraId="51909FEF"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6AA09C18" w14:textId="77777777" w:rsidR="00020E12" w:rsidRPr="00D66ABC" w:rsidRDefault="00020E12" w:rsidP="008E4924">
            <w:r w:rsidRPr="00D66ABC">
              <w:t>Bilag 2</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913D6E" w14:textId="4C5D26EB" w:rsidR="00020E12" w:rsidRPr="00D66ABC" w:rsidRDefault="00020E12" w:rsidP="009609E1">
            <w:r w:rsidRPr="00D66ABC">
              <w:t xml:space="preserve">Leverandørens </w:t>
            </w:r>
            <w:r w:rsidR="00392A5B">
              <w:t>løsningsbeskrivelse med eventuelle vedlegg</w:t>
            </w:r>
          </w:p>
        </w:tc>
        <w:tc>
          <w:tcPr>
            <w:tcW w:w="501" w:type="pct"/>
            <w:tcBorders>
              <w:top w:val="single" w:sz="6" w:space="0" w:color="000000"/>
              <w:left w:val="single" w:sz="6" w:space="0" w:color="000000"/>
              <w:bottom w:val="single" w:sz="6" w:space="0" w:color="000000"/>
              <w:right w:val="single" w:sz="6" w:space="0" w:color="000000"/>
            </w:tcBorders>
          </w:tcPr>
          <w:p w14:paraId="14EE7057" w14:textId="43001FA5" w:rsidR="00020E12" w:rsidRPr="00D66ABC" w:rsidRDefault="0072361C" w:rsidP="008E4924">
            <w:r>
              <w:t>x</w:t>
            </w:r>
          </w:p>
        </w:tc>
        <w:tc>
          <w:tcPr>
            <w:tcW w:w="495" w:type="pct"/>
            <w:tcBorders>
              <w:top w:val="single" w:sz="6" w:space="0" w:color="000000"/>
              <w:left w:val="single" w:sz="6" w:space="0" w:color="000000"/>
              <w:bottom w:val="single" w:sz="6" w:space="0" w:color="000000"/>
              <w:right w:val="single" w:sz="6" w:space="0" w:color="000000"/>
            </w:tcBorders>
          </w:tcPr>
          <w:p w14:paraId="1A58891B" w14:textId="77777777" w:rsidR="00020E12" w:rsidRPr="00D66ABC" w:rsidRDefault="00020E12" w:rsidP="008E4924"/>
        </w:tc>
      </w:tr>
      <w:tr w:rsidR="00CE5801" w:rsidRPr="00D66ABC" w14:paraId="21D399B8"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0D17B891" w14:textId="36104379" w:rsidR="00CE5801" w:rsidRPr="00D66ABC" w:rsidRDefault="00CE5801" w:rsidP="008E4924">
            <w:r>
              <w:t>Bilag 2a</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105A9B" w14:textId="0D90343B" w:rsidR="00CE5801" w:rsidRPr="00D66ABC" w:rsidRDefault="00CE5801" w:rsidP="009609E1">
            <w:r>
              <w:t>Kjøreavstand</w:t>
            </w:r>
          </w:p>
        </w:tc>
        <w:tc>
          <w:tcPr>
            <w:tcW w:w="501" w:type="pct"/>
            <w:tcBorders>
              <w:top w:val="single" w:sz="6" w:space="0" w:color="000000"/>
              <w:left w:val="single" w:sz="6" w:space="0" w:color="000000"/>
              <w:bottom w:val="single" w:sz="6" w:space="0" w:color="000000"/>
              <w:right w:val="single" w:sz="6" w:space="0" w:color="000000"/>
            </w:tcBorders>
          </w:tcPr>
          <w:p w14:paraId="2870D489" w14:textId="70306637" w:rsidR="00CE5801" w:rsidRDefault="00CE5801"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B9658A6" w14:textId="77777777" w:rsidR="00CE5801" w:rsidRPr="00D66ABC" w:rsidRDefault="00CE5801" w:rsidP="008E4924"/>
        </w:tc>
      </w:tr>
      <w:tr w:rsidR="008E4924" w:rsidRPr="00D66ABC" w14:paraId="4F507910"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34546679" w14:textId="77777777" w:rsidR="00020E12" w:rsidRPr="00D66ABC" w:rsidRDefault="00020E12" w:rsidP="008E4924">
            <w:r w:rsidRPr="00D66ABC">
              <w:t>Bilag 3</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EBF0D9" w14:textId="77777777" w:rsidR="00020E12" w:rsidRPr="00D66ABC" w:rsidRDefault="00407EE9" w:rsidP="008E4924">
            <w:r w:rsidRPr="00D66ABC">
              <w:t>Administrative bestemmelser</w:t>
            </w:r>
          </w:p>
        </w:tc>
        <w:tc>
          <w:tcPr>
            <w:tcW w:w="501" w:type="pct"/>
            <w:tcBorders>
              <w:top w:val="single" w:sz="6" w:space="0" w:color="000000"/>
              <w:left w:val="single" w:sz="6" w:space="0" w:color="000000"/>
              <w:bottom w:val="single" w:sz="6" w:space="0" w:color="000000"/>
              <w:right w:val="single" w:sz="6" w:space="0" w:color="000000"/>
            </w:tcBorders>
          </w:tcPr>
          <w:p w14:paraId="0A8373DA" w14:textId="76CAD3C8" w:rsidR="00020E12" w:rsidRPr="00D66ABC" w:rsidRDefault="0072361C" w:rsidP="008E4924">
            <w:r>
              <w:t>x</w:t>
            </w:r>
          </w:p>
        </w:tc>
        <w:tc>
          <w:tcPr>
            <w:tcW w:w="495" w:type="pct"/>
            <w:tcBorders>
              <w:top w:val="single" w:sz="6" w:space="0" w:color="000000"/>
              <w:left w:val="single" w:sz="6" w:space="0" w:color="000000"/>
              <w:bottom w:val="single" w:sz="6" w:space="0" w:color="000000"/>
              <w:right w:val="single" w:sz="6" w:space="0" w:color="000000"/>
            </w:tcBorders>
          </w:tcPr>
          <w:p w14:paraId="70001C74" w14:textId="77777777" w:rsidR="00020E12" w:rsidRPr="00D66ABC" w:rsidRDefault="00020E12" w:rsidP="008E4924"/>
        </w:tc>
      </w:tr>
      <w:tr w:rsidR="008E4924" w:rsidRPr="00D66ABC" w14:paraId="6EF043A9"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2F7185E2" w14:textId="39B2EBFB" w:rsidR="00020E12" w:rsidRPr="00D66ABC" w:rsidRDefault="00020E12" w:rsidP="008E4924">
            <w:r w:rsidRPr="00D66ABC">
              <w:t>Bilag 4</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29EC9E" w14:textId="0FC345FD" w:rsidR="00020E12" w:rsidRPr="00D66ABC" w:rsidRDefault="001E7ACB" w:rsidP="008E4924">
            <w:r>
              <w:t>Samlet p</w:t>
            </w:r>
            <w:r w:rsidR="00407EE9" w:rsidRPr="00D66ABC">
              <w:t>ris- og</w:t>
            </w:r>
            <w:r>
              <w:t xml:space="preserve"> betalings</w:t>
            </w:r>
            <w:r w:rsidR="00407EE9" w:rsidRPr="00D66ABC">
              <w:t>bestemmelser</w:t>
            </w:r>
          </w:p>
        </w:tc>
        <w:tc>
          <w:tcPr>
            <w:tcW w:w="501" w:type="pct"/>
            <w:tcBorders>
              <w:top w:val="single" w:sz="6" w:space="0" w:color="000000"/>
              <w:left w:val="single" w:sz="6" w:space="0" w:color="000000"/>
              <w:bottom w:val="single" w:sz="6" w:space="0" w:color="000000"/>
              <w:right w:val="single" w:sz="6" w:space="0" w:color="000000"/>
            </w:tcBorders>
          </w:tcPr>
          <w:p w14:paraId="3067481C" w14:textId="6124015C" w:rsidR="00020E12" w:rsidRPr="00D66ABC" w:rsidRDefault="0072361C"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546246E" w14:textId="77777777" w:rsidR="00020E12" w:rsidRPr="00D66ABC" w:rsidRDefault="00020E12" w:rsidP="008E4924"/>
        </w:tc>
      </w:tr>
      <w:tr w:rsidR="0072361C" w:rsidRPr="00D66ABC" w14:paraId="6DCF97AD"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476DD850" w14:textId="2893BE15" w:rsidR="0072361C" w:rsidRPr="00D66ABC" w:rsidRDefault="0072361C" w:rsidP="008E4924">
            <w:r>
              <w:t>Bilag 4a</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104154" w14:textId="320ABDE6" w:rsidR="0072361C" w:rsidRDefault="0072361C" w:rsidP="008E4924">
            <w:r>
              <w:t>Prisskjema</w:t>
            </w:r>
          </w:p>
        </w:tc>
        <w:tc>
          <w:tcPr>
            <w:tcW w:w="501" w:type="pct"/>
            <w:tcBorders>
              <w:top w:val="single" w:sz="6" w:space="0" w:color="000000"/>
              <w:left w:val="single" w:sz="6" w:space="0" w:color="000000"/>
              <w:bottom w:val="single" w:sz="6" w:space="0" w:color="000000"/>
              <w:right w:val="single" w:sz="6" w:space="0" w:color="000000"/>
            </w:tcBorders>
          </w:tcPr>
          <w:p w14:paraId="76A720FC" w14:textId="3D551A56" w:rsidR="0072361C" w:rsidRPr="00D66ABC" w:rsidRDefault="0072361C"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4A94BDA" w14:textId="77777777" w:rsidR="0072361C" w:rsidRPr="00D66ABC" w:rsidRDefault="0072361C" w:rsidP="008E4924"/>
        </w:tc>
      </w:tr>
      <w:tr w:rsidR="008E4924" w:rsidRPr="00D66ABC" w14:paraId="15A93498"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7923B603" w14:textId="77777777" w:rsidR="00020E12" w:rsidRPr="00D66ABC" w:rsidRDefault="00020E12" w:rsidP="008E4924">
            <w:r w:rsidRPr="00D66ABC">
              <w:t>Bilag 5</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0A8F44" w14:textId="77777777" w:rsidR="00020E12" w:rsidRPr="00D66ABC" w:rsidRDefault="00407EE9" w:rsidP="008E4924">
            <w:r w:rsidRPr="00D66ABC">
              <w:t>Endringer i den generelle rammeavtaleteksten med bilag</w:t>
            </w:r>
          </w:p>
        </w:tc>
        <w:tc>
          <w:tcPr>
            <w:tcW w:w="501" w:type="pct"/>
            <w:tcBorders>
              <w:top w:val="single" w:sz="6" w:space="0" w:color="000000"/>
              <w:left w:val="single" w:sz="6" w:space="0" w:color="000000"/>
              <w:bottom w:val="single" w:sz="6" w:space="0" w:color="000000"/>
              <w:right w:val="single" w:sz="6" w:space="0" w:color="000000"/>
            </w:tcBorders>
          </w:tcPr>
          <w:p w14:paraId="32271F69" w14:textId="04E02F03" w:rsidR="00020E12" w:rsidRPr="00D66ABC" w:rsidRDefault="0072361C" w:rsidP="008E4924">
            <w:r>
              <w:t>x</w:t>
            </w:r>
          </w:p>
        </w:tc>
        <w:tc>
          <w:tcPr>
            <w:tcW w:w="495" w:type="pct"/>
            <w:tcBorders>
              <w:top w:val="single" w:sz="6" w:space="0" w:color="000000"/>
              <w:left w:val="single" w:sz="6" w:space="0" w:color="000000"/>
              <w:bottom w:val="single" w:sz="6" w:space="0" w:color="000000"/>
              <w:right w:val="single" w:sz="6" w:space="0" w:color="000000"/>
            </w:tcBorders>
          </w:tcPr>
          <w:p w14:paraId="21ECD4B7" w14:textId="77777777" w:rsidR="00020E12" w:rsidRPr="00D66ABC" w:rsidRDefault="00020E12" w:rsidP="008E4924"/>
        </w:tc>
      </w:tr>
      <w:tr w:rsidR="008E4924" w:rsidRPr="00D66ABC" w14:paraId="0F93EFCC" w14:textId="77777777" w:rsidTr="00020E12">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175362F8" w14:textId="77777777" w:rsidR="00020E12" w:rsidRPr="00D66ABC" w:rsidRDefault="00020E12" w:rsidP="008E4924">
            <w:r w:rsidRPr="00D66ABC">
              <w:t>Bilag 6</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087CF6" w14:textId="77777777" w:rsidR="00020E12" w:rsidRPr="00D66ABC" w:rsidRDefault="00407EE9" w:rsidP="008E4924">
            <w:r w:rsidRPr="00D66ABC">
              <w:t>Endringer i den generelle rammeavtaleteksten med bilag etter rammeavtaleinngåelsen</w:t>
            </w:r>
          </w:p>
        </w:tc>
        <w:tc>
          <w:tcPr>
            <w:tcW w:w="501" w:type="pct"/>
            <w:tcBorders>
              <w:top w:val="single" w:sz="6" w:space="0" w:color="000000"/>
              <w:left w:val="single" w:sz="6" w:space="0" w:color="000000"/>
              <w:bottom w:val="single" w:sz="6" w:space="0" w:color="000000"/>
              <w:right w:val="single" w:sz="6" w:space="0" w:color="000000"/>
            </w:tcBorders>
          </w:tcPr>
          <w:p w14:paraId="61AEE466" w14:textId="27782A6F" w:rsidR="00020E12" w:rsidRPr="00D66ABC" w:rsidRDefault="0072361C" w:rsidP="008E4924">
            <w:r>
              <w:t>x</w:t>
            </w:r>
          </w:p>
        </w:tc>
        <w:tc>
          <w:tcPr>
            <w:tcW w:w="495" w:type="pct"/>
            <w:tcBorders>
              <w:top w:val="single" w:sz="6" w:space="0" w:color="000000"/>
              <w:left w:val="single" w:sz="6" w:space="0" w:color="000000"/>
              <w:bottom w:val="single" w:sz="6" w:space="0" w:color="000000"/>
              <w:right w:val="single" w:sz="6" w:space="0" w:color="000000"/>
            </w:tcBorders>
          </w:tcPr>
          <w:p w14:paraId="0D7D00CA" w14:textId="77777777" w:rsidR="00020E12" w:rsidRPr="00D66ABC" w:rsidRDefault="00020E12" w:rsidP="008E4924"/>
        </w:tc>
      </w:tr>
    </w:tbl>
    <w:p w14:paraId="3963113E" w14:textId="77777777" w:rsidR="00020E12" w:rsidRPr="00D66ABC" w:rsidRDefault="00020E12" w:rsidP="00020E12">
      <w:pPr>
        <w:ind w:left="360"/>
      </w:pPr>
    </w:p>
    <w:p w14:paraId="289950D7" w14:textId="77777777" w:rsidR="00020E12" w:rsidRPr="00D66ABC" w:rsidRDefault="00020E12" w:rsidP="00652BA2">
      <w:pPr>
        <w:pStyle w:val="Overskrift2"/>
        <w:numPr>
          <w:ilvl w:val="1"/>
          <w:numId w:val="12"/>
        </w:numPr>
        <w:rPr>
          <w:rFonts w:asciiTheme="minorHAnsi" w:hAnsiTheme="minorHAnsi"/>
          <w:color w:val="auto"/>
        </w:rPr>
      </w:pPr>
      <w:bookmarkStart w:id="3" w:name="_Toc104367850"/>
      <w:r w:rsidRPr="00D66ABC">
        <w:rPr>
          <w:rFonts w:asciiTheme="minorHAnsi" w:hAnsiTheme="minorHAnsi"/>
          <w:color w:val="auto"/>
        </w:rPr>
        <w:t>Tolking og rangordning</w:t>
      </w:r>
      <w:bookmarkEnd w:id="3"/>
    </w:p>
    <w:p w14:paraId="1CBF0F5D" w14:textId="77777777" w:rsidR="00755896" w:rsidRPr="00D66ABC" w:rsidRDefault="00020E12" w:rsidP="00755896">
      <w:pPr>
        <w:ind w:left="360"/>
      </w:pPr>
      <w:r w:rsidRPr="00D66ABC">
        <w:t>Ved motstrid mellom rammeavtaleteksten og bilagene til denne, skal følgende tolk</w:t>
      </w:r>
      <w:r w:rsidR="00AD4A46" w:rsidRPr="00D66ABC">
        <w:t>n</w:t>
      </w:r>
      <w:r w:rsidRPr="00D66ABC">
        <w:t>ingsprinsipper legges til grunn:</w:t>
      </w:r>
    </w:p>
    <w:p w14:paraId="68BD32A8" w14:textId="77777777" w:rsidR="00113054" w:rsidRPr="00D66ABC" w:rsidRDefault="00DA6799" w:rsidP="00DA6799">
      <w:pPr>
        <w:ind w:left="360"/>
      </w:pPr>
      <w:r w:rsidRPr="00D66ABC">
        <w:t>1</w:t>
      </w:r>
      <w:r w:rsidR="00755896" w:rsidRPr="00D66ABC">
        <w:t>. Den generelle rammeavtaleteksten (dette dokumentet) går foran bilagene</w:t>
      </w:r>
      <w:r w:rsidR="00755896" w:rsidRPr="00D66ABC">
        <w:br/>
      </w:r>
      <w:r w:rsidRPr="00D66ABC">
        <w:t>2</w:t>
      </w:r>
      <w:r w:rsidR="00755896" w:rsidRPr="00D66ABC">
        <w:t>.</w:t>
      </w:r>
      <w:r w:rsidRPr="00D66ABC">
        <w:t xml:space="preserve"> Bilag 1 går foran de øvrige bilagene</w:t>
      </w:r>
      <w:r w:rsidRPr="00D66ABC">
        <w:br/>
        <w:t xml:space="preserve">3. I den utstrekning det </w:t>
      </w:r>
      <w:proofErr w:type="gramStart"/>
      <w:r w:rsidRPr="00D66ABC">
        <w:t>fremgår</w:t>
      </w:r>
      <w:proofErr w:type="gramEnd"/>
      <w:r w:rsidRPr="00D66ABC">
        <w:t xml:space="preserve"> klart og utvetydig hvilket </w:t>
      </w:r>
      <w:r w:rsidR="00113054" w:rsidRPr="00D66ABC">
        <w:t xml:space="preserve">punkt eller hvilke punkter som er endret, erstattet eller gjort tillegg til, skal følgende motstridsprinsipper gjelde: </w:t>
      </w:r>
    </w:p>
    <w:p w14:paraId="3D4D48FF" w14:textId="77777777" w:rsidR="00234391" w:rsidRPr="00D66ABC" w:rsidRDefault="00113054" w:rsidP="00113054">
      <w:pPr>
        <w:ind w:left="708" w:firstLine="2"/>
      </w:pPr>
      <w:r w:rsidRPr="00D66ABC">
        <w:t>a) Bilag 2 går foran Bilag 1</w:t>
      </w:r>
      <w:r w:rsidRPr="00D66ABC">
        <w:br/>
        <w:t>b) Bilag 5 går foran den generel</w:t>
      </w:r>
      <w:r w:rsidR="008D08C7">
        <w:t>le rammeavtaleteksten</w:t>
      </w:r>
      <w:r w:rsidR="008D08C7">
        <w:br/>
        <w:t>c) Bilag 6</w:t>
      </w:r>
      <w:r w:rsidRPr="00D66ABC">
        <w:t xml:space="preserve"> går foran de øvrige bilagene</w:t>
      </w:r>
    </w:p>
    <w:p w14:paraId="58F6430A" w14:textId="77777777" w:rsidR="00113054" w:rsidRPr="00D66ABC" w:rsidRDefault="00113054" w:rsidP="00113054">
      <w:pPr>
        <w:ind w:left="360"/>
      </w:pPr>
      <w:r w:rsidRPr="00D66ABC">
        <w:t xml:space="preserve">4. Der ikke annet er bestemt, går bilag med lavere nummerering foran bilag med høyere nummerering. </w:t>
      </w:r>
      <w:r w:rsidRPr="00D66ABC">
        <w:br/>
        <w:t xml:space="preserve">5. </w:t>
      </w:r>
      <w:proofErr w:type="gramStart"/>
      <w:r w:rsidRPr="00D66ABC">
        <w:t>For øvrig</w:t>
      </w:r>
      <w:proofErr w:type="gramEnd"/>
      <w:r w:rsidRPr="00D66ABC">
        <w:t xml:space="preserve"> gjelder prinsippet om at spesielle bestemmelser går foran generelle, og prinsippet om at nyere bestemmelser går foran eldre. </w:t>
      </w:r>
    </w:p>
    <w:p w14:paraId="7A76BFC1" w14:textId="77777777" w:rsidR="00020E12" w:rsidRPr="00D66ABC" w:rsidRDefault="00020E12" w:rsidP="00652BA2">
      <w:pPr>
        <w:pStyle w:val="Overskrift2"/>
        <w:numPr>
          <w:ilvl w:val="1"/>
          <w:numId w:val="12"/>
        </w:numPr>
        <w:rPr>
          <w:rFonts w:asciiTheme="minorHAnsi" w:hAnsiTheme="minorHAnsi"/>
          <w:color w:val="auto"/>
        </w:rPr>
      </w:pPr>
      <w:bookmarkStart w:id="4" w:name="_Toc104367851"/>
      <w:bookmarkStart w:id="5" w:name="_Hlk1401152"/>
      <w:r w:rsidRPr="00D66ABC">
        <w:rPr>
          <w:rFonts w:asciiTheme="minorHAnsi" w:hAnsiTheme="minorHAnsi"/>
          <w:color w:val="auto"/>
        </w:rPr>
        <w:lastRenderedPageBreak/>
        <w:t>Varighet</w:t>
      </w:r>
      <w:bookmarkEnd w:id="4"/>
    </w:p>
    <w:bookmarkEnd w:id="5"/>
    <w:p w14:paraId="38A7493F" w14:textId="36916C19" w:rsidR="004A253B" w:rsidRPr="00D66ABC" w:rsidRDefault="004A253B" w:rsidP="004A253B">
      <w:pPr>
        <w:pStyle w:val="Listeavsnitt"/>
        <w:ind w:left="360"/>
      </w:pPr>
      <w:r w:rsidRPr="00D66ABC">
        <w:t xml:space="preserve">Rammeavtalen gjelder </w:t>
      </w:r>
      <w:r w:rsidR="00752B60">
        <w:t>fra</w:t>
      </w:r>
      <w:r w:rsidRPr="00D66ABC">
        <w:t xml:space="preserve"> </w:t>
      </w:r>
      <w:r w:rsidR="00392A5B">
        <w:t>siste signerings</w:t>
      </w:r>
      <w:r w:rsidRPr="00D66ABC">
        <w:t>dato</w:t>
      </w:r>
      <w:r w:rsidR="00B23337">
        <w:t>,</w:t>
      </w:r>
      <w:r w:rsidRPr="00D66ABC">
        <w:t xml:space="preserve"> og 2 (to) år frem i tid, med opsjon for </w:t>
      </w:r>
      <w:r w:rsidR="001E7ACB">
        <w:t>Kunden</w:t>
      </w:r>
      <w:r w:rsidRPr="00D66ABC">
        <w:t xml:space="preserve"> på forlengelse en eller flere ganger i inntil ytterligere 2 år, til sammen maksimalt 4 (fire) år.</w:t>
      </w:r>
    </w:p>
    <w:p w14:paraId="04B1D2BA" w14:textId="77777777" w:rsidR="004A253B" w:rsidRDefault="004A253B" w:rsidP="004A253B">
      <w:pPr>
        <w:pStyle w:val="Listeavsnitt"/>
        <w:ind w:left="360"/>
      </w:pPr>
    </w:p>
    <w:p w14:paraId="34EDDF12" w14:textId="69347C3A" w:rsidR="004A253B" w:rsidRPr="00D66ABC" w:rsidRDefault="004A253B" w:rsidP="004A253B">
      <w:pPr>
        <w:pStyle w:val="Listeavsnitt"/>
        <w:ind w:left="360"/>
      </w:pPr>
      <w:r>
        <w:t xml:space="preserve">Avtalen varer to 2 (to) år frem i tid og fornyes deretter automatisk for en periode på 1 (ett) år om gangen, med gjensidig rett for partene til å si opp avtalen med </w:t>
      </w:r>
      <w:r w:rsidR="00DF4C9A">
        <w:t>3</w:t>
      </w:r>
      <w:r>
        <w:t xml:space="preserve"> (</w:t>
      </w:r>
      <w:r w:rsidR="006A2B51">
        <w:t>tre</w:t>
      </w:r>
      <w:r>
        <w:t>) måneders skriftlig varsel</w:t>
      </w:r>
      <w:r w:rsidR="006A2B51">
        <w:t>.</w:t>
      </w:r>
    </w:p>
    <w:p w14:paraId="2493838B" w14:textId="64FEC4C4" w:rsidR="004A253B" w:rsidRDefault="004A253B" w:rsidP="004A253B">
      <w:pPr>
        <w:pStyle w:val="Listeavsnitt"/>
        <w:ind w:left="360"/>
      </w:pPr>
    </w:p>
    <w:p w14:paraId="6157056D" w14:textId="77777777" w:rsidR="00681684" w:rsidRPr="007C5585" w:rsidRDefault="00681684" w:rsidP="00681684">
      <w:pPr>
        <w:ind w:left="360"/>
      </w:pPr>
      <w:r w:rsidRPr="007C5585">
        <w:t>Dersom avtalens maksimale verdi, jf. bilag 1, nås før avtalens maksimale varighet, har oppdragsgiver ensidig rett til å si opp avtalen med umiddelbar virkning.</w:t>
      </w:r>
    </w:p>
    <w:p w14:paraId="00CA1E73" w14:textId="77777777" w:rsidR="00681684" w:rsidRDefault="00681684" w:rsidP="004A253B">
      <w:pPr>
        <w:pStyle w:val="Listeavsnitt"/>
        <w:ind w:left="360"/>
      </w:pPr>
    </w:p>
    <w:p w14:paraId="4A2A2258" w14:textId="77777777" w:rsidR="004A253B" w:rsidRDefault="00F87B7C" w:rsidP="004A253B">
      <w:pPr>
        <w:pStyle w:val="Listeavsnitt"/>
        <w:ind w:left="360"/>
      </w:pPr>
      <w:r>
        <w:t xml:space="preserve">Avrop </w:t>
      </w:r>
      <w:r w:rsidR="004A253B" w:rsidRPr="00D66ABC">
        <w:t xml:space="preserve">under rammeavtalen kan skje i hele rammeavtalens periode. Hver tildelte </w:t>
      </w:r>
      <w:r>
        <w:t xml:space="preserve">avrop </w:t>
      </w:r>
      <w:r w:rsidR="004A253B" w:rsidRPr="00D66ABC">
        <w:t xml:space="preserve">innenfor rammeavtalen kan ha varighet utover rammeavtalens varighet, og da slik at bestemmelser i rammeavtalen som angår den enkelte tildelte </w:t>
      </w:r>
      <w:r>
        <w:t xml:space="preserve">avrop </w:t>
      </w:r>
      <w:r w:rsidR="004A253B" w:rsidRPr="00D66ABC">
        <w:t>gjelder tilsvarende også etter rammeavtalens opphør.</w:t>
      </w:r>
    </w:p>
    <w:p w14:paraId="4D74624F" w14:textId="77777777" w:rsidR="00D847F9" w:rsidRDefault="00D847F9" w:rsidP="00D847F9">
      <w:pPr>
        <w:pStyle w:val="Overskrift2"/>
        <w:numPr>
          <w:ilvl w:val="1"/>
          <w:numId w:val="12"/>
        </w:numPr>
        <w:rPr>
          <w:rFonts w:asciiTheme="minorHAnsi" w:hAnsiTheme="minorHAnsi"/>
          <w:color w:val="auto"/>
        </w:rPr>
      </w:pPr>
      <w:bookmarkStart w:id="6" w:name="_Toc104367852"/>
      <w:r>
        <w:rPr>
          <w:rFonts w:asciiTheme="minorHAnsi" w:hAnsiTheme="minorHAnsi"/>
          <w:color w:val="auto"/>
        </w:rPr>
        <w:t>Gjennomføring av avrop</w:t>
      </w:r>
      <w:bookmarkEnd w:id="6"/>
    </w:p>
    <w:p w14:paraId="04EC5076" w14:textId="24F80D17" w:rsidR="00C27A02" w:rsidRDefault="00D847F9" w:rsidP="00AE535A">
      <w:pPr>
        <w:ind w:left="360"/>
      </w:pPr>
      <w:r>
        <w:t xml:space="preserve">Avrop skjer ved at kunden utarbeider en forespørsel. Forespørselen oversendes Leverandørens kontaktperson for rammeavtalen </w:t>
      </w:r>
      <w:r w:rsidR="00392A5B">
        <w:t>via kundens driftssystem.</w:t>
      </w:r>
    </w:p>
    <w:p w14:paraId="17192309" w14:textId="77777777" w:rsidR="0072361C" w:rsidRPr="00005A58" w:rsidRDefault="0072361C" w:rsidP="0072361C">
      <w:pPr>
        <w:ind w:left="360"/>
        <w:rPr>
          <w:b/>
          <w:bCs/>
          <w:sz w:val="24"/>
          <w:szCs w:val="24"/>
        </w:rPr>
      </w:pPr>
      <w:r w:rsidRPr="00005A58">
        <w:rPr>
          <w:b/>
          <w:bCs/>
          <w:sz w:val="24"/>
          <w:szCs w:val="24"/>
        </w:rPr>
        <w:t>Primærleverandør</w:t>
      </w:r>
    </w:p>
    <w:p w14:paraId="3A61CD30" w14:textId="7F5C6354" w:rsidR="0072361C" w:rsidRDefault="0072361C" w:rsidP="0072361C">
      <w:pPr>
        <w:ind w:left="360"/>
      </w:pPr>
      <w:r>
        <w:t xml:space="preserve">For avrop/oppdrag </w:t>
      </w:r>
      <w:r w:rsidRPr="00727D02">
        <w:t xml:space="preserve">med en verdi som er lavere enn </w:t>
      </w:r>
      <w:r w:rsidRPr="00752B60">
        <w:t>kr. 200 000,- ekskl. mva</w:t>
      </w:r>
      <w:r w:rsidR="00453A7C" w:rsidRPr="00752B60">
        <w:t>.</w:t>
      </w:r>
      <w:r>
        <w:t xml:space="preserve"> skal avrop </w:t>
      </w:r>
      <w:r w:rsidR="00752B60">
        <w:t xml:space="preserve">rullerende, med bakgrunn i rangering av leverandøren basert på tildelingskriteriet for tildeling av rammeavtalen.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800"/>
        <w:gridCol w:w="3354"/>
      </w:tblGrid>
      <w:tr w:rsidR="00752B60" w:rsidRPr="00DD12BA" w14:paraId="068EC97F" w14:textId="77777777" w:rsidTr="00752B60">
        <w:tc>
          <w:tcPr>
            <w:tcW w:w="3708" w:type="dxa"/>
          </w:tcPr>
          <w:p w14:paraId="3A478A41" w14:textId="77777777" w:rsidR="00752B60" w:rsidRPr="00DD12BA" w:rsidRDefault="00752B60" w:rsidP="00812E12">
            <w:pPr>
              <w:rPr>
                <w:b/>
                <w:szCs w:val="20"/>
              </w:rPr>
            </w:pPr>
            <w:r w:rsidRPr="00DD12BA">
              <w:rPr>
                <w:b/>
                <w:szCs w:val="20"/>
              </w:rPr>
              <w:t>LEVERANDØR</w:t>
            </w:r>
          </w:p>
        </w:tc>
        <w:tc>
          <w:tcPr>
            <w:tcW w:w="1800" w:type="dxa"/>
          </w:tcPr>
          <w:p w14:paraId="658FAF7C" w14:textId="77777777" w:rsidR="00752B60" w:rsidRPr="00DD12BA" w:rsidRDefault="00752B60" w:rsidP="00812E12">
            <w:pPr>
              <w:rPr>
                <w:b/>
                <w:szCs w:val="20"/>
              </w:rPr>
            </w:pPr>
            <w:r w:rsidRPr="00DD12BA">
              <w:rPr>
                <w:b/>
                <w:szCs w:val="20"/>
              </w:rPr>
              <w:t>PRIORITET</w:t>
            </w:r>
          </w:p>
        </w:tc>
        <w:tc>
          <w:tcPr>
            <w:tcW w:w="3354" w:type="dxa"/>
          </w:tcPr>
          <w:p w14:paraId="544C1A03" w14:textId="77777777" w:rsidR="00752B60" w:rsidRPr="00DD12BA" w:rsidRDefault="00752B60" w:rsidP="00812E12">
            <w:pPr>
              <w:rPr>
                <w:b/>
                <w:szCs w:val="20"/>
              </w:rPr>
            </w:pPr>
            <w:r w:rsidRPr="00DD12BA">
              <w:rPr>
                <w:b/>
                <w:szCs w:val="20"/>
              </w:rPr>
              <w:t>KOMMENTAR</w:t>
            </w:r>
          </w:p>
        </w:tc>
      </w:tr>
      <w:tr w:rsidR="00752B60" w:rsidRPr="00DD12BA" w14:paraId="35069008" w14:textId="77777777" w:rsidTr="00752B60">
        <w:tc>
          <w:tcPr>
            <w:tcW w:w="3708" w:type="dxa"/>
          </w:tcPr>
          <w:p w14:paraId="2ED4CFE6" w14:textId="77777777" w:rsidR="00752B60" w:rsidRPr="00DD12BA" w:rsidRDefault="00752B60" w:rsidP="00DE5747">
            <w:pPr>
              <w:rPr>
                <w:szCs w:val="20"/>
              </w:rPr>
            </w:pPr>
          </w:p>
        </w:tc>
        <w:tc>
          <w:tcPr>
            <w:tcW w:w="1800" w:type="dxa"/>
          </w:tcPr>
          <w:p w14:paraId="35387E53" w14:textId="77777777" w:rsidR="00752B60" w:rsidRPr="00DD12BA" w:rsidRDefault="00752B60" w:rsidP="00DE5747">
            <w:pPr>
              <w:rPr>
                <w:szCs w:val="20"/>
              </w:rPr>
            </w:pPr>
            <w:r>
              <w:rPr>
                <w:szCs w:val="20"/>
              </w:rPr>
              <w:t>1</w:t>
            </w:r>
          </w:p>
        </w:tc>
        <w:tc>
          <w:tcPr>
            <w:tcW w:w="3354" w:type="dxa"/>
          </w:tcPr>
          <w:p w14:paraId="535312D6" w14:textId="77777777" w:rsidR="00752B60" w:rsidRPr="00DD12BA" w:rsidRDefault="00752B60" w:rsidP="00DE5747">
            <w:pPr>
              <w:rPr>
                <w:szCs w:val="20"/>
              </w:rPr>
            </w:pPr>
          </w:p>
        </w:tc>
      </w:tr>
      <w:tr w:rsidR="00752B60" w:rsidRPr="00DD12BA" w14:paraId="1CD239AD" w14:textId="77777777" w:rsidTr="00752B60">
        <w:tc>
          <w:tcPr>
            <w:tcW w:w="3708" w:type="dxa"/>
          </w:tcPr>
          <w:p w14:paraId="57D05926" w14:textId="77777777" w:rsidR="00752B60" w:rsidRPr="00DD12BA" w:rsidRDefault="00752B60" w:rsidP="00DE5747">
            <w:pPr>
              <w:rPr>
                <w:szCs w:val="20"/>
              </w:rPr>
            </w:pPr>
          </w:p>
        </w:tc>
        <w:tc>
          <w:tcPr>
            <w:tcW w:w="1800" w:type="dxa"/>
          </w:tcPr>
          <w:p w14:paraId="6EF8E343" w14:textId="77777777" w:rsidR="00752B60" w:rsidRPr="00DD12BA" w:rsidRDefault="00752B60" w:rsidP="00DE5747">
            <w:pPr>
              <w:rPr>
                <w:szCs w:val="20"/>
              </w:rPr>
            </w:pPr>
            <w:r>
              <w:rPr>
                <w:szCs w:val="20"/>
              </w:rPr>
              <w:t>2</w:t>
            </w:r>
          </w:p>
        </w:tc>
        <w:tc>
          <w:tcPr>
            <w:tcW w:w="3354" w:type="dxa"/>
          </w:tcPr>
          <w:p w14:paraId="5D338716" w14:textId="77777777" w:rsidR="00752B60" w:rsidRPr="00DD12BA" w:rsidRDefault="00752B60" w:rsidP="00DE5747">
            <w:pPr>
              <w:rPr>
                <w:szCs w:val="20"/>
              </w:rPr>
            </w:pPr>
          </w:p>
        </w:tc>
      </w:tr>
      <w:tr w:rsidR="00752B60" w:rsidRPr="00DD12BA" w14:paraId="44D72522" w14:textId="77777777" w:rsidTr="00752B60">
        <w:tc>
          <w:tcPr>
            <w:tcW w:w="3708" w:type="dxa"/>
          </w:tcPr>
          <w:p w14:paraId="47FB5DCA" w14:textId="77777777" w:rsidR="00752B60" w:rsidRPr="00DD12BA" w:rsidRDefault="00752B60" w:rsidP="00DE5747">
            <w:pPr>
              <w:rPr>
                <w:szCs w:val="20"/>
              </w:rPr>
            </w:pPr>
          </w:p>
        </w:tc>
        <w:tc>
          <w:tcPr>
            <w:tcW w:w="1800" w:type="dxa"/>
          </w:tcPr>
          <w:p w14:paraId="1149F437" w14:textId="77777777" w:rsidR="00752B60" w:rsidRPr="00DD12BA" w:rsidRDefault="00752B60" w:rsidP="00DE5747">
            <w:pPr>
              <w:rPr>
                <w:szCs w:val="20"/>
              </w:rPr>
            </w:pPr>
            <w:r>
              <w:rPr>
                <w:szCs w:val="20"/>
              </w:rPr>
              <w:t>3</w:t>
            </w:r>
          </w:p>
        </w:tc>
        <w:tc>
          <w:tcPr>
            <w:tcW w:w="3354" w:type="dxa"/>
          </w:tcPr>
          <w:p w14:paraId="5D2A8FAF" w14:textId="77777777" w:rsidR="00752B60" w:rsidRPr="00DD12BA" w:rsidRDefault="00752B60" w:rsidP="00DE5747">
            <w:pPr>
              <w:rPr>
                <w:szCs w:val="20"/>
              </w:rPr>
            </w:pPr>
          </w:p>
        </w:tc>
      </w:tr>
      <w:tr w:rsidR="00752B60" w:rsidRPr="00DD12BA" w14:paraId="674E1E86" w14:textId="77777777" w:rsidTr="00752B60">
        <w:tc>
          <w:tcPr>
            <w:tcW w:w="3708" w:type="dxa"/>
          </w:tcPr>
          <w:p w14:paraId="0CB86D29" w14:textId="77777777" w:rsidR="00752B60" w:rsidRPr="00DD12BA" w:rsidRDefault="00752B60" w:rsidP="00DE5747">
            <w:pPr>
              <w:rPr>
                <w:szCs w:val="20"/>
              </w:rPr>
            </w:pPr>
          </w:p>
        </w:tc>
        <w:tc>
          <w:tcPr>
            <w:tcW w:w="1800" w:type="dxa"/>
          </w:tcPr>
          <w:p w14:paraId="1A406F46" w14:textId="77777777" w:rsidR="00752B60" w:rsidRPr="00DD12BA" w:rsidRDefault="00752B60" w:rsidP="00DE5747">
            <w:pPr>
              <w:rPr>
                <w:szCs w:val="20"/>
              </w:rPr>
            </w:pPr>
            <w:r>
              <w:rPr>
                <w:szCs w:val="20"/>
              </w:rPr>
              <w:t>4</w:t>
            </w:r>
          </w:p>
        </w:tc>
        <w:tc>
          <w:tcPr>
            <w:tcW w:w="3354" w:type="dxa"/>
          </w:tcPr>
          <w:p w14:paraId="34F99ECE" w14:textId="77777777" w:rsidR="00752B60" w:rsidRPr="00DD12BA" w:rsidRDefault="00752B60" w:rsidP="00DE5747">
            <w:pPr>
              <w:rPr>
                <w:szCs w:val="20"/>
              </w:rPr>
            </w:pPr>
          </w:p>
        </w:tc>
      </w:tr>
    </w:tbl>
    <w:p w14:paraId="6DD4C99E" w14:textId="77777777" w:rsidR="0072361C" w:rsidRDefault="0072361C" w:rsidP="0072361C">
      <w:pPr>
        <w:ind w:left="360"/>
      </w:pPr>
    </w:p>
    <w:p w14:paraId="31BBB0CD" w14:textId="3746B9F4" w:rsidR="0072361C" w:rsidRPr="007127B5" w:rsidRDefault="0072361C" w:rsidP="0072361C">
      <w:r>
        <w:t>Dersom leverandør med høyest prioritet ikke har kapasitet til (eller på annen måte ikke kan) gjennomføre løpende oppdrag på de av Kunden fastsette vilkår for det enkelte oppdrag, vil leverandør med prioritet etter denne få mulighet til å gjennomføre oppdraget. Slik fortsetter fordelingen av løpende oppdrag på rammeavtale der det er prioritert rekkefølge mellom leverandører med rammeavtale.</w:t>
      </w:r>
    </w:p>
    <w:p w14:paraId="087A75A7" w14:textId="77777777" w:rsidR="0072361C" w:rsidRPr="00005A58" w:rsidRDefault="0072361C" w:rsidP="0072361C">
      <w:pPr>
        <w:rPr>
          <w:b/>
          <w:bCs/>
          <w:sz w:val="24"/>
          <w:szCs w:val="24"/>
        </w:rPr>
      </w:pPr>
      <w:proofErr w:type="spellStart"/>
      <w:r w:rsidRPr="00005A58">
        <w:rPr>
          <w:b/>
          <w:bCs/>
          <w:sz w:val="24"/>
          <w:szCs w:val="24"/>
        </w:rPr>
        <w:t>Minikonkurranse</w:t>
      </w:r>
      <w:proofErr w:type="spellEnd"/>
    </w:p>
    <w:p w14:paraId="5D003E97" w14:textId="77777777" w:rsidR="0072361C" w:rsidRPr="00727D02" w:rsidRDefault="0072361C" w:rsidP="0072361C">
      <w:r w:rsidRPr="00005A58">
        <w:t xml:space="preserve">Oppdragsgiver skal gjennomføre </w:t>
      </w:r>
      <w:proofErr w:type="spellStart"/>
      <w:r w:rsidRPr="00005A58">
        <w:t>minikonkurranse</w:t>
      </w:r>
      <w:proofErr w:type="spellEnd"/>
      <w:r w:rsidRPr="00005A58">
        <w:t xml:space="preserve"> for oppdrag med en verdi som er høyere enn kr </w:t>
      </w:r>
      <w:r w:rsidRPr="00202C0A">
        <w:t>200 000,- ekskl. mva.</w:t>
      </w:r>
    </w:p>
    <w:p w14:paraId="6D6E0629" w14:textId="77777777" w:rsidR="0072361C" w:rsidRDefault="0072361C" w:rsidP="0072361C">
      <w:r>
        <w:t xml:space="preserve">Oppdragsgiver forbeholder seg retten til å gjennomføre </w:t>
      </w:r>
      <w:proofErr w:type="spellStart"/>
      <w:r>
        <w:t>minikonkurranser</w:t>
      </w:r>
      <w:proofErr w:type="spellEnd"/>
      <w:r>
        <w:t xml:space="preserve"> også for oppdrag med en verdi som er lavere enn ovennevnte terskler dersom spesielle hensyn tilsier det.</w:t>
      </w:r>
    </w:p>
    <w:p w14:paraId="30EF54E5" w14:textId="77777777" w:rsidR="0072361C" w:rsidRDefault="0072361C" w:rsidP="0072361C">
      <w:r>
        <w:lastRenderedPageBreak/>
        <w:t xml:space="preserve">Kunden vil for hvert prosjekt gjøre en skjønnsmessig vurdering av hva avropet kan forventes å beløpe seg til. Denne skjønnsmessige vurderingen vil være bestemmende for om det skal benyttes </w:t>
      </w:r>
      <w:proofErr w:type="spellStart"/>
      <w:r>
        <w:t>minikonkurranse</w:t>
      </w:r>
      <w:proofErr w:type="spellEnd"/>
      <w:r>
        <w:t xml:space="preserve"> eller direkte tildeling etter rangering. Det vil si at ovennevnte beløpsgrensene vil ikke legge noen begrensninger med hensyn til hva det enkelte avrop faktisk vil beløpe seg til, så lenge det er gjort en forsvarlig skjønnsmessig vurdering i forkant.</w:t>
      </w:r>
    </w:p>
    <w:p w14:paraId="6898B4B9" w14:textId="77777777" w:rsidR="0072361C" w:rsidRDefault="0072361C" w:rsidP="0072361C">
      <w:r w:rsidRPr="00831D8A">
        <w:t>Ved spesielle faglige hensyn/krav /behov vil oppdragsgiver vurdere å innhente egne tilbud. Ved større prosjekt, for eksempel byggeprosjekt eller vedlikeholdsprosjekt kan det bli innhentet egne anbud.</w:t>
      </w:r>
    </w:p>
    <w:p w14:paraId="455A0DC0" w14:textId="77777777" w:rsidR="0072361C" w:rsidRDefault="0072361C" w:rsidP="0072361C">
      <w:r w:rsidRPr="00727D02">
        <w:t>Forespørselen oversendes Leverandørens kontaktperson for rammeavtalen via kundens driftssystem.</w:t>
      </w:r>
      <w:r>
        <w:t xml:space="preserve"> </w:t>
      </w:r>
    </w:p>
    <w:p w14:paraId="4826B62B" w14:textId="62237EE8" w:rsidR="0072361C" w:rsidRDefault="0072361C" w:rsidP="0072361C">
      <w:r>
        <w:t>Avropet formaliseres gjennom utfylling og signering av avropsskjema. Et avrop er ikke gyldig før avropsskjemaet er signert av begge parter.</w:t>
      </w:r>
    </w:p>
    <w:p w14:paraId="10275C47" w14:textId="06C8694B" w:rsidR="0072361C" w:rsidRPr="00202C0A" w:rsidRDefault="0072361C" w:rsidP="0072361C">
      <w:pPr>
        <w:rPr>
          <w:b/>
          <w:bCs/>
        </w:rPr>
      </w:pPr>
      <w:r w:rsidRPr="00202C0A">
        <w:rPr>
          <w:b/>
          <w:bCs/>
        </w:rPr>
        <w:t xml:space="preserve">Tildelingskriterier i </w:t>
      </w:r>
      <w:proofErr w:type="spellStart"/>
      <w:r w:rsidRPr="00202C0A">
        <w:rPr>
          <w:b/>
          <w:bCs/>
        </w:rPr>
        <w:t>minikonkurransen</w:t>
      </w:r>
      <w:proofErr w:type="spellEnd"/>
    </w:p>
    <w:p w14:paraId="1F54102F" w14:textId="2F752138" w:rsidR="0072361C" w:rsidRPr="00202C0A" w:rsidRDefault="0053225F" w:rsidP="0072361C">
      <w:r w:rsidRPr="00202C0A">
        <w:t xml:space="preserve">Tildeling av oppdrag i monikonkurranser vil skje til det mest fordelaktige tilbudet basert på ett eller flere av følgende kriterier: </w:t>
      </w:r>
    </w:p>
    <w:p w14:paraId="52509B60" w14:textId="77777777" w:rsidR="00E61C28" w:rsidRDefault="00E61C28" w:rsidP="0053225F">
      <w:pPr>
        <w:pStyle w:val="Listeavsnitt"/>
        <w:numPr>
          <w:ilvl w:val="0"/>
          <w:numId w:val="36"/>
        </w:numPr>
      </w:pPr>
      <w:r>
        <w:t xml:space="preserve">Timepris </w:t>
      </w:r>
    </w:p>
    <w:p w14:paraId="021993E9" w14:textId="77777777" w:rsidR="00E61C28" w:rsidRDefault="00E61C28" w:rsidP="0053225F">
      <w:pPr>
        <w:pStyle w:val="Listeavsnitt"/>
        <w:numPr>
          <w:ilvl w:val="0"/>
          <w:numId w:val="36"/>
        </w:numPr>
      </w:pPr>
      <w:r>
        <w:t>Materiellpriser</w:t>
      </w:r>
    </w:p>
    <w:p w14:paraId="71F7A6E7" w14:textId="32A251F8" w:rsidR="0053225F" w:rsidRPr="00202C0A" w:rsidRDefault="00E61C28" w:rsidP="0053225F">
      <w:pPr>
        <w:pStyle w:val="Listeavsnitt"/>
        <w:numPr>
          <w:ilvl w:val="0"/>
          <w:numId w:val="36"/>
        </w:numPr>
      </w:pPr>
      <w:r>
        <w:t>Fastpris</w:t>
      </w:r>
      <w:r w:rsidR="0053225F" w:rsidRPr="00202C0A">
        <w:t xml:space="preserve"> </w:t>
      </w:r>
    </w:p>
    <w:p w14:paraId="234215BE" w14:textId="74C0BBCD" w:rsidR="0053225F" w:rsidRPr="00202C0A" w:rsidRDefault="0053225F" w:rsidP="0053225F">
      <w:pPr>
        <w:pStyle w:val="Listeavsnitt"/>
        <w:numPr>
          <w:ilvl w:val="0"/>
          <w:numId w:val="36"/>
        </w:numPr>
      </w:pPr>
      <w:r w:rsidRPr="00202C0A">
        <w:t xml:space="preserve">Kompetanse </w:t>
      </w:r>
    </w:p>
    <w:p w14:paraId="6F98422A" w14:textId="36160FC5" w:rsidR="0053225F" w:rsidRPr="00202C0A" w:rsidRDefault="0053225F" w:rsidP="0053225F">
      <w:pPr>
        <w:pStyle w:val="Listeavsnitt"/>
        <w:numPr>
          <w:ilvl w:val="0"/>
          <w:numId w:val="36"/>
        </w:numPr>
      </w:pPr>
      <w:r w:rsidRPr="00202C0A">
        <w:t>Erfaring</w:t>
      </w:r>
    </w:p>
    <w:p w14:paraId="32FA48BC" w14:textId="390CFBAF" w:rsidR="0053225F" w:rsidRPr="00202C0A" w:rsidRDefault="0053225F" w:rsidP="0053225F">
      <w:pPr>
        <w:pStyle w:val="Listeavsnitt"/>
        <w:numPr>
          <w:ilvl w:val="0"/>
          <w:numId w:val="36"/>
        </w:numPr>
      </w:pPr>
      <w:proofErr w:type="spellStart"/>
      <w:r w:rsidRPr="00202C0A">
        <w:t>Ferdigsstillelsestid</w:t>
      </w:r>
      <w:proofErr w:type="spellEnd"/>
      <w:r w:rsidRPr="00202C0A">
        <w:t xml:space="preserve"> </w:t>
      </w:r>
    </w:p>
    <w:p w14:paraId="6C5B5A43" w14:textId="1DF91DBF" w:rsidR="0053225F" w:rsidRPr="00202C0A" w:rsidRDefault="0053225F" w:rsidP="0053225F">
      <w:pPr>
        <w:pStyle w:val="Listeavsnitt"/>
        <w:numPr>
          <w:ilvl w:val="0"/>
          <w:numId w:val="36"/>
        </w:numPr>
      </w:pPr>
      <w:r w:rsidRPr="00202C0A">
        <w:t>Oppdragsforståelse</w:t>
      </w:r>
    </w:p>
    <w:p w14:paraId="33A504B4" w14:textId="3223C81E" w:rsidR="0053225F" w:rsidRPr="00202C0A" w:rsidRDefault="0053225F" w:rsidP="0053225F">
      <w:pPr>
        <w:pStyle w:val="Listeavsnitt"/>
        <w:numPr>
          <w:ilvl w:val="0"/>
          <w:numId w:val="36"/>
        </w:numPr>
      </w:pPr>
      <w:r w:rsidRPr="00202C0A">
        <w:t xml:space="preserve">Løsningsforslag </w:t>
      </w:r>
    </w:p>
    <w:p w14:paraId="7FCE17CD" w14:textId="618DECEB" w:rsidR="0053225F" w:rsidRPr="00202C0A" w:rsidRDefault="0053225F" w:rsidP="0053225F">
      <w:pPr>
        <w:pStyle w:val="Listeavsnitt"/>
        <w:numPr>
          <w:ilvl w:val="0"/>
          <w:numId w:val="36"/>
        </w:numPr>
      </w:pPr>
      <w:r w:rsidRPr="00202C0A">
        <w:t xml:space="preserve">Kvalitet (på varer/materiell) </w:t>
      </w:r>
    </w:p>
    <w:p w14:paraId="13BDEB25" w14:textId="29EEFFAF" w:rsidR="0053225F" w:rsidRPr="00202C0A" w:rsidRDefault="0053225F" w:rsidP="0053225F">
      <w:pPr>
        <w:pStyle w:val="Listeavsnitt"/>
        <w:numPr>
          <w:ilvl w:val="0"/>
          <w:numId w:val="36"/>
        </w:numPr>
      </w:pPr>
      <w:r w:rsidRPr="00202C0A">
        <w:t>Klima og miljø</w:t>
      </w:r>
    </w:p>
    <w:p w14:paraId="2AD51D81" w14:textId="40ABE941" w:rsidR="0053225F" w:rsidRPr="00202C0A" w:rsidRDefault="0053225F" w:rsidP="0053225F">
      <w:r w:rsidRPr="00202C0A">
        <w:t xml:space="preserve">Det vil variere fra </w:t>
      </w:r>
      <w:proofErr w:type="spellStart"/>
      <w:r w:rsidRPr="00202C0A">
        <w:t>minikonkurranse</w:t>
      </w:r>
      <w:proofErr w:type="spellEnd"/>
      <w:r w:rsidRPr="00202C0A">
        <w:t xml:space="preserve"> til </w:t>
      </w:r>
      <w:proofErr w:type="spellStart"/>
      <w:r w:rsidRPr="00202C0A">
        <w:t>minikonkurranse</w:t>
      </w:r>
      <w:proofErr w:type="spellEnd"/>
      <w:r w:rsidRPr="00202C0A">
        <w:t xml:space="preserve"> hvilke av de ovenstående kriteriene som vil bli vektlagt og den interne vektingen mellom de valgte kriteriene. </w:t>
      </w:r>
    </w:p>
    <w:p w14:paraId="016B9C78" w14:textId="16E5F42F" w:rsidR="0053225F" w:rsidRDefault="0053225F" w:rsidP="0053225F">
      <w:r w:rsidRPr="00202C0A">
        <w:t xml:space="preserve">Ved innvilgelse av tilbud i </w:t>
      </w:r>
      <w:proofErr w:type="spellStart"/>
      <w:r w:rsidRPr="00202C0A">
        <w:t>minikonkurranse</w:t>
      </w:r>
      <w:proofErr w:type="spellEnd"/>
      <w:r w:rsidRPr="00202C0A">
        <w:t xml:space="preserve"> kan ikke leverandører tilby høyere timepris og påslag enn det som er oppgitt i rammeavtalen. Ved gjennomføring av </w:t>
      </w:r>
      <w:proofErr w:type="spellStart"/>
      <w:r w:rsidRPr="00202C0A">
        <w:t>minikonkurranser</w:t>
      </w:r>
      <w:proofErr w:type="spellEnd"/>
      <w:r w:rsidRPr="00202C0A">
        <w:t xml:space="preserve"> har oppdragsgiver i tillegg anledning til å be om fastpris på oppdraget.</w:t>
      </w:r>
      <w:r>
        <w:t xml:space="preserve"> </w:t>
      </w:r>
    </w:p>
    <w:p w14:paraId="772AF663" w14:textId="77777777" w:rsidR="007E42B7" w:rsidRPr="00D66ABC" w:rsidRDefault="007E42B7" w:rsidP="007E42B7">
      <w:pPr>
        <w:pStyle w:val="Overskrift1"/>
        <w:numPr>
          <w:ilvl w:val="0"/>
          <w:numId w:val="12"/>
        </w:numPr>
        <w:rPr>
          <w:rFonts w:asciiTheme="minorHAnsi" w:hAnsiTheme="minorHAnsi"/>
          <w:color w:val="auto"/>
        </w:rPr>
      </w:pPr>
      <w:bookmarkStart w:id="7" w:name="_Toc104367853"/>
      <w:r w:rsidRPr="00D66ABC">
        <w:rPr>
          <w:rFonts w:asciiTheme="minorHAnsi" w:hAnsiTheme="minorHAnsi"/>
          <w:color w:val="auto"/>
        </w:rPr>
        <w:t>Leverandørens plikter</w:t>
      </w:r>
      <w:bookmarkEnd w:id="7"/>
    </w:p>
    <w:p w14:paraId="463B2B2D" w14:textId="77777777" w:rsidR="007E42B7" w:rsidRPr="00D66ABC" w:rsidRDefault="000E3D10" w:rsidP="007E42B7">
      <w:pPr>
        <w:pStyle w:val="Overskrift2"/>
        <w:numPr>
          <w:ilvl w:val="1"/>
          <w:numId w:val="12"/>
        </w:numPr>
        <w:rPr>
          <w:rFonts w:asciiTheme="minorHAnsi" w:hAnsiTheme="minorHAnsi"/>
          <w:color w:val="auto"/>
        </w:rPr>
      </w:pPr>
      <w:bookmarkStart w:id="8" w:name="_Toc104367854"/>
      <w:r w:rsidRPr="00D66ABC">
        <w:rPr>
          <w:rFonts w:asciiTheme="minorHAnsi" w:hAnsiTheme="minorHAnsi"/>
          <w:color w:val="auto"/>
        </w:rPr>
        <w:t>Tjenesteytelse</w:t>
      </w:r>
      <w:r w:rsidR="00EA6EE2" w:rsidRPr="00D66ABC">
        <w:rPr>
          <w:rFonts w:asciiTheme="minorHAnsi" w:hAnsiTheme="minorHAnsi"/>
          <w:color w:val="auto"/>
        </w:rPr>
        <w:t xml:space="preserve">ns </w:t>
      </w:r>
      <w:r w:rsidR="00652BA2" w:rsidRPr="00D66ABC">
        <w:rPr>
          <w:rFonts w:asciiTheme="minorHAnsi" w:hAnsiTheme="minorHAnsi"/>
          <w:color w:val="auto"/>
        </w:rPr>
        <w:t xml:space="preserve">formål og </w:t>
      </w:r>
      <w:r w:rsidR="00EA6EE2" w:rsidRPr="00D66ABC">
        <w:rPr>
          <w:rFonts w:asciiTheme="minorHAnsi" w:hAnsiTheme="minorHAnsi"/>
          <w:color w:val="auto"/>
        </w:rPr>
        <w:t>egenskaper</w:t>
      </w:r>
      <w:bookmarkEnd w:id="8"/>
    </w:p>
    <w:p w14:paraId="66F436E3" w14:textId="77777777" w:rsidR="00EA6EE2" w:rsidRPr="00D66ABC" w:rsidRDefault="007E42B7" w:rsidP="00652BA2">
      <w:pPr>
        <w:ind w:left="360"/>
      </w:pPr>
      <w:r w:rsidRPr="00D66ABC">
        <w:t>Leverandøren skal kunne levere tjenester innenfor de områdene som er beskrevet i Bilag 1 og 2 til denne rammeavtalen</w:t>
      </w:r>
      <w:r w:rsidR="004F1ED4" w:rsidRPr="00D66ABC">
        <w:t xml:space="preserve"> profesjonelt, effektivt og med høy faglig standard</w:t>
      </w:r>
      <w:r w:rsidRPr="00D66ABC">
        <w:t xml:space="preserve">. </w:t>
      </w:r>
      <w:r w:rsidR="00E9554D" w:rsidRPr="00D66ABC">
        <w:t>Tjenesteytelsen skal være egnet for tjenesteytelsens tiltenkte formål</w:t>
      </w:r>
    </w:p>
    <w:p w14:paraId="41EA7EA0" w14:textId="0F058C82" w:rsidR="00652BA2" w:rsidRPr="00D66ABC" w:rsidRDefault="00652BA2" w:rsidP="00652BA2">
      <w:pPr>
        <w:ind w:left="360"/>
      </w:pPr>
      <w:r w:rsidRPr="00D66ABC">
        <w:t xml:space="preserve">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w:t>
      </w:r>
      <w:r w:rsidR="001E7ACB">
        <w:t>Kunden</w:t>
      </w:r>
      <w:r w:rsidRPr="00D66ABC">
        <w:t>s anmodning fremlegge dokumentasjon på at nødvendige tillatelser og godkjenninger foreligger.</w:t>
      </w:r>
    </w:p>
    <w:p w14:paraId="5C08A9FF" w14:textId="3B88F226" w:rsidR="00DD159F" w:rsidRPr="00D66ABC" w:rsidRDefault="007E42B7" w:rsidP="00652BA2">
      <w:pPr>
        <w:ind w:left="360"/>
      </w:pPr>
      <w:r w:rsidRPr="00D66ABC">
        <w:lastRenderedPageBreak/>
        <w:t xml:space="preserve">Tidsfrister for oppstart av tjenester skal avtales mellom </w:t>
      </w:r>
      <w:r w:rsidR="001E7ACB">
        <w:t>Kunden</w:t>
      </w:r>
      <w:r w:rsidRPr="00D66ABC">
        <w:t xml:space="preserve"> og Leverandøren i den enkelte </w:t>
      </w:r>
      <w:r w:rsidR="00D83C4F" w:rsidRPr="00D66ABC">
        <w:t>bestilling</w:t>
      </w:r>
      <w:r w:rsidRPr="00D66ABC">
        <w:t xml:space="preserve">. </w:t>
      </w:r>
    </w:p>
    <w:p w14:paraId="536E8EBA" w14:textId="77777777" w:rsidR="00EA6EE2" w:rsidRPr="00D66ABC" w:rsidRDefault="00EA6EE2" w:rsidP="00EA6EE2">
      <w:pPr>
        <w:pStyle w:val="Overskrift2"/>
        <w:numPr>
          <w:ilvl w:val="1"/>
          <w:numId w:val="12"/>
        </w:numPr>
        <w:rPr>
          <w:rFonts w:asciiTheme="minorHAnsi" w:hAnsiTheme="minorHAnsi"/>
          <w:color w:val="auto"/>
        </w:rPr>
      </w:pPr>
      <w:bookmarkStart w:id="9" w:name="_Toc104367855"/>
      <w:r w:rsidRPr="00D66ABC">
        <w:rPr>
          <w:rFonts w:asciiTheme="minorHAnsi" w:hAnsiTheme="minorHAnsi"/>
          <w:color w:val="auto"/>
        </w:rPr>
        <w:t>Kommunikasjon og varsling</w:t>
      </w:r>
      <w:bookmarkEnd w:id="9"/>
    </w:p>
    <w:p w14:paraId="53664F69" w14:textId="793BC90F" w:rsidR="00DD159F" w:rsidRPr="00D66ABC" w:rsidRDefault="00DD159F" w:rsidP="00652BA2">
      <w:pPr>
        <w:ind w:left="360"/>
      </w:pPr>
      <w:r w:rsidRPr="00D66ABC">
        <w:t xml:space="preserve">Henvendelser fra </w:t>
      </w:r>
      <w:r w:rsidR="001E7ACB">
        <w:t>Kunden</w:t>
      </w:r>
      <w:r w:rsidRPr="00D66ABC">
        <w:t xml:space="preserve"> skal besvares uten ugrunnet opphold.</w:t>
      </w:r>
    </w:p>
    <w:p w14:paraId="170140D2" w14:textId="7AC78A36" w:rsidR="00EA6EE2" w:rsidRPr="00D66ABC" w:rsidRDefault="00DD159F" w:rsidP="00355A79">
      <w:pPr>
        <w:ind w:left="360"/>
      </w:pPr>
      <w:r w:rsidRPr="00D66ABC">
        <w:t xml:space="preserve">Leverandøren skal uten ugrunnet opphold varsle om forhold </w:t>
      </w:r>
      <w:r w:rsidR="001E7ACB">
        <w:t>Kunden</w:t>
      </w:r>
      <w:r w:rsidRPr="00D66ABC">
        <w:t xml:space="preserve"> forstår eller bør forstå kan få betydning for tjenesteytelsen, herunder eventuelle forventede forsinkelser.</w:t>
      </w:r>
    </w:p>
    <w:p w14:paraId="26206B51" w14:textId="77777777" w:rsidR="00DD159F" w:rsidRPr="00D66ABC" w:rsidRDefault="00DD159F" w:rsidP="00DD159F">
      <w:pPr>
        <w:pStyle w:val="Overskrift2"/>
        <w:numPr>
          <w:ilvl w:val="1"/>
          <w:numId w:val="12"/>
        </w:numPr>
        <w:rPr>
          <w:rFonts w:asciiTheme="minorHAnsi" w:hAnsiTheme="minorHAnsi"/>
          <w:color w:val="auto"/>
        </w:rPr>
      </w:pPr>
      <w:bookmarkStart w:id="10" w:name="_Toc104367856"/>
      <w:r w:rsidRPr="00D66ABC">
        <w:rPr>
          <w:rFonts w:asciiTheme="minorHAnsi" w:hAnsiTheme="minorHAnsi"/>
          <w:color w:val="auto"/>
        </w:rPr>
        <w:t>Levering</w:t>
      </w:r>
      <w:bookmarkEnd w:id="10"/>
    </w:p>
    <w:p w14:paraId="799F33F8" w14:textId="24E8571D" w:rsidR="00146668" w:rsidRPr="00D66ABC" w:rsidRDefault="00DD159F" w:rsidP="00146668">
      <w:pPr>
        <w:ind w:left="360"/>
      </w:pPr>
      <w:r w:rsidRPr="00D66ABC">
        <w:t>Leverandøren skal utøve tjenesteytelsen på avtalt sted, til avtalt tid og på avtalt vis i h</w:t>
      </w:r>
      <w:r w:rsidR="00E9554D" w:rsidRPr="00D66ABC">
        <w:t xml:space="preserve">enhold til </w:t>
      </w:r>
      <w:r w:rsidR="00096859" w:rsidRPr="00D66ABC">
        <w:t>Rammeavtalens B</w:t>
      </w:r>
      <w:r w:rsidR="00E9554D" w:rsidRPr="00D66ABC">
        <w:t>ilag 1</w:t>
      </w:r>
      <w:r w:rsidR="00096859" w:rsidRPr="00D66ABC">
        <w:t xml:space="preserve">, 2 og </w:t>
      </w:r>
      <w:r w:rsidR="00EA6EE2" w:rsidRPr="00D66ABC">
        <w:t xml:space="preserve">3. </w:t>
      </w:r>
    </w:p>
    <w:p w14:paraId="5A6E626B" w14:textId="77777777" w:rsidR="00355A79" w:rsidRPr="00D66ABC" w:rsidRDefault="00355A79" w:rsidP="00355A79">
      <w:pPr>
        <w:pStyle w:val="Overskrift2"/>
        <w:numPr>
          <w:ilvl w:val="1"/>
          <w:numId w:val="12"/>
        </w:numPr>
        <w:rPr>
          <w:rFonts w:asciiTheme="minorHAnsi" w:hAnsiTheme="minorHAnsi"/>
          <w:color w:val="auto"/>
        </w:rPr>
      </w:pPr>
      <w:bookmarkStart w:id="11" w:name="_Toc104367857"/>
      <w:r w:rsidRPr="00D66ABC">
        <w:rPr>
          <w:rFonts w:asciiTheme="minorHAnsi" w:hAnsiTheme="minorHAnsi"/>
          <w:color w:val="auto"/>
        </w:rPr>
        <w:t>Bruk av underleverandører</w:t>
      </w:r>
      <w:bookmarkEnd w:id="11"/>
    </w:p>
    <w:p w14:paraId="57C29536" w14:textId="77777777" w:rsidR="00355A79" w:rsidRPr="00D66ABC" w:rsidRDefault="00355A79" w:rsidP="00355A79">
      <w:pPr>
        <w:ind w:left="360"/>
      </w:pPr>
      <w:r w:rsidRPr="00D66ABC">
        <w:t>Leverandøren er ansvarlig for gjennomføringen og resultatet av underleverandørers arbeid, på samme måte som om Leverandøren selv sto for utførelsen.</w:t>
      </w:r>
    </w:p>
    <w:p w14:paraId="5EE3197F" w14:textId="27279C01" w:rsidR="00355A79" w:rsidRPr="00D66ABC" w:rsidRDefault="00355A79" w:rsidP="00355A79">
      <w:pPr>
        <w:ind w:left="360"/>
      </w:pPr>
      <w:r w:rsidRPr="00D66ABC">
        <w:t xml:space="preserve">Dersom underleverandør benytter avtalevilkår som er begrenset i forhold til Leverandørens vilkår, kan disse bare gjøres gjeldende overfor </w:t>
      </w:r>
      <w:r w:rsidR="001E7ACB">
        <w:t>Kunden</w:t>
      </w:r>
      <w:r w:rsidRPr="00D66ABC">
        <w:t xml:space="preserve"> dersom dette er uttrykkelig og skriftlig akseptert av </w:t>
      </w:r>
      <w:r w:rsidR="001E7ACB">
        <w:t>Kunden</w:t>
      </w:r>
      <w:r w:rsidRPr="00D66ABC">
        <w:t>.</w:t>
      </w:r>
    </w:p>
    <w:p w14:paraId="49561805" w14:textId="06ED00B6" w:rsidR="00355A79" w:rsidRPr="00D66ABC" w:rsidRDefault="00355A79" w:rsidP="00355A79">
      <w:pPr>
        <w:ind w:left="360"/>
      </w:pPr>
      <w:r w:rsidRPr="00D66ABC">
        <w:t xml:space="preserve">Dersom Leverandøren skifter underleverandør eller tilknytter seg flere, skal </w:t>
      </w:r>
      <w:r w:rsidR="001E7ACB">
        <w:t>Kunden</w:t>
      </w:r>
      <w:r w:rsidRPr="00D66ABC">
        <w:t xml:space="preserve"> informeres skriftlig og uten ugrunnet opphold. </w:t>
      </w:r>
      <w:r w:rsidR="001E7ACB">
        <w:t>Kunden</w:t>
      </w:r>
      <w:r w:rsidRPr="00D66ABC">
        <w:t xml:space="preserve"> kan nekte å godkjenne underleverandør hvis det foreligger saklig grunn for det.  </w:t>
      </w:r>
    </w:p>
    <w:p w14:paraId="06E44D77" w14:textId="77777777" w:rsidR="00355A79" w:rsidRPr="00D66ABC" w:rsidRDefault="00355A79" w:rsidP="00355A79">
      <w:pPr>
        <w:pStyle w:val="Overskrift2"/>
        <w:numPr>
          <w:ilvl w:val="1"/>
          <w:numId w:val="12"/>
        </w:numPr>
        <w:rPr>
          <w:rFonts w:asciiTheme="minorHAnsi" w:hAnsiTheme="minorHAnsi"/>
          <w:color w:val="auto"/>
        </w:rPr>
      </w:pPr>
      <w:bookmarkStart w:id="12" w:name="_Toc104367858"/>
      <w:r w:rsidRPr="00D66ABC">
        <w:rPr>
          <w:rFonts w:asciiTheme="minorHAnsi" w:hAnsiTheme="minorHAnsi"/>
          <w:color w:val="auto"/>
        </w:rPr>
        <w:t>Lønns- og arbeidsvilkår</w:t>
      </w:r>
      <w:bookmarkEnd w:id="12"/>
    </w:p>
    <w:p w14:paraId="7F7C72F1" w14:textId="77777777" w:rsidR="00355A79" w:rsidRPr="00D66ABC" w:rsidRDefault="00355A79" w:rsidP="00355A79">
      <w:pPr>
        <w:ind w:left="360"/>
      </w:pPr>
      <w:r w:rsidRPr="00D66ABC">
        <w:t>For avtaler som omfattes av forskrift av 8. februar 2008 nr</w:t>
      </w:r>
      <w:r w:rsidR="00AD4A46" w:rsidRPr="00D66ABC">
        <w:t>.</w:t>
      </w:r>
      <w:r w:rsidRPr="00D66ABC">
        <w:t xml:space="preserve"> 112 om lønns- og arbeidsvilkår i offentlige kontrakter gjelder følgende:</w:t>
      </w:r>
    </w:p>
    <w:p w14:paraId="645287E7" w14:textId="77777777" w:rsidR="00355A79" w:rsidRPr="00D66ABC" w:rsidRDefault="00355A79" w:rsidP="00355A79">
      <w:pPr>
        <w:ind w:left="360"/>
      </w:pPr>
      <w:r w:rsidRPr="00D66ABC">
        <w:t xml:space="preserve">Leverandøren skal sørge for at ansatte i egen organisasjon og ansatte hos eventuelle underleverandører ikke har dårligere lønns- og arbeidsforhold enn det som følger av landsomfattende tariffavtale eller det som er normalt for vedkommende sted og yrke. Dette gjelder bare for ansatte som direkte medvirker til oppfyllelse av Leverandørens forpliktelser under avtalen. </w:t>
      </w:r>
    </w:p>
    <w:p w14:paraId="4D34889A" w14:textId="77777777" w:rsidR="00355A79" w:rsidRPr="00D66ABC" w:rsidRDefault="00355A79" w:rsidP="00355A79">
      <w:pPr>
        <w:ind w:left="360"/>
      </w:pPr>
      <w:r w:rsidRPr="00D66ABC">
        <w:t xml:space="preserve">Alle avtaler Leverandøren inngår og som innebærer utførelse av arbeid under denne avtalen skal inneholde tilsvarende forpliktelser. </w:t>
      </w:r>
    </w:p>
    <w:p w14:paraId="7369540F" w14:textId="51ED5FCB" w:rsidR="00355A79" w:rsidRPr="00D66ABC" w:rsidRDefault="00355A79" w:rsidP="00355A79">
      <w:pPr>
        <w:ind w:left="360"/>
      </w:pPr>
      <w:r w:rsidRPr="00D66ABC">
        <w:t xml:space="preserve">Dersom Leverandøren ikke oppfyller denne forpliktelsen, har </w:t>
      </w:r>
      <w:r w:rsidR="001E7ACB">
        <w:t>Kunden</w:t>
      </w:r>
      <w:r w:rsidRPr="00D66ABC">
        <w:t xml:space="preserve"> rett til å holde tilbake deler av kontraktssummen, tilsvarende ca. 2 (to) ganger innsparingen for Leverandøren, inntil det er dokumentert at forholdet er bragt i orden. </w:t>
      </w:r>
    </w:p>
    <w:p w14:paraId="2ACAB4AB" w14:textId="56F72F7E" w:rsidR="00355A79" w:rsidRPr="00D66ABC" w:rsidRDefault="00355A79" w:rsidP="00355A79">
      <w:pPr>
        <w:ind w:left="360"/>
      </w:pPr>
      <w:r w:rsidRPr="00D66ABC">
        <w:t xml:space="preserve">Leverandøren skal på forespørsel fra </w:t>
      </w:r>
      <w:r w:rsidR="001E7ACB">
        <w:t>Kunden</w:t>
      </w:r>
      <w:r w:rsidRPr="00D66ABC">
        <w:t xml:space="preserve"> legge frem dokumentasjon om de lønns- og arbeidsvilkår som blir benyttet. </w:t>
      </w:r>
      <w:r w:rsidR="001E7ACB">
        <w:t>Kunden</w:t>
      </w:r>
      <w:r w:rsidRPr="00D66ABC">
        <w:t xml:space="preserve"> og Leverandøren kan hver for seg kreve at opplysningene skal legges frem f</w:t>
      </w:r>
      <w:r w:rsidR="00E221D2" w:rsidRPr="00D66ABC">
        <w:t xml:space="preserve">or en uavhengig tredjepart som </w:t>
      </w:r>
      <w:r w:rsidR="001E7ACB">
        <w:t>Kunden</w:t>
      </w:r>
      <w:r w:rsidR="00E221D2" w:rsidRPr="00D66ABC">
        <w:t xml:space="preserve"> </w:t>
      </w:r>
      <w:r w:rsidRPr="00D66ABC">
        <w:t>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D81C948" w14:textId="6CED834F" w:rsidR="00E9554D" w:rsidRDefault="00355A79" w:rsidP="00355A79">
      <w:pPr>
        <w:ind w:left="360"/>
      </w:pPr>
      <w:r w:rsidRPr="00D66ABC">
        <w:t xml:space="preserve">Dersom en uavhengig tredjepart kommer til at kravene i denne bestemmelsen ikke er oppfylt, og Leverandøren bestrider dette, kan </w:t>
      </w:r>
      <w:r w:rsidR="001E7ACB">
        <w:t>Kunden</w:t>
      </w:r>
      <w:r w:rsidR="00E221D2" w:rsidRPr="00D66ABC">
        <w:t xml:space="preserve"> </w:t>
      </w:r>
      <w:r w:rsidRPr="00D66ABC">
        <w:t xml:space="preserve">kreve at Leverandøren og underleverandører legger frem dokumentasjon for </w:t>
      </w:r>
      <w:r w:rsidR="001E7ACB">
        <w:t>Kunden</w:t>
      </w:r>
      <w:r w:rsidRPr="00D66ABC">
        <w:t xml:space="preserve"> om de lønns- og arbeidsvilkår som blir benyttet.</w:t>
      </w:r>
    </w:p>
    <w:p w14:paraId="6ED3685B" w14:textId="0FEECF25" w:rsidR="00872021" w:rsidRPr="009D5764" w:rsidRDefault="00872021" w:rsidP="00872021">
      <w:pPr>
        <w:pStyle w:val="Overskrift2"/>
        <w:numPr>
          <w:ilvl w:val="1"/>
          <w:numId w:val="12"/>
        </w:numPr>
        <w:rPr>
          <w:rFonts w:asciiTheme="minorHAnsi" w:hAnsiTheme="minorHAnsi"/>
          <w:color w:val="auto"/>
        </w:rPr>
      </w:pPr>
      <w:bookmarkStart w:id="13" w:name="_Toc104367859"/>
      <w:r w:rsidRPr="009D5764">
        <w:rPr>
          <w:rFonts w:asciiTheme="minorHAnsi" w:hAnsiTheme="minorHAnsi"/>
          <w:color w:val="auto"/>
        </w:rPr>
        <w:lastRenderedPageBreak/>
        <w:t>Kontraktklausul lærlinger</w:t>
      </w:r>
      <w:bookmarkEnd w:id="13"/>
    </w:p>
    <w:p w14:paraId="6694910C" w14:textId="7EFEA20E" w:rsidR="00872021" w:rsidRDefault="00872021" w:rsidP="00872021">
      <w:pPr>
        <w:ind w:left="360"/>
      </w:pPr>
      <w:r>
        <w:t xml:space="preserve">Det er et krav at leverandøren er </w:t>
      </w:r>
      <w:r w:rsidRPr="00872021">
        <w:t xml:space="preserve">tilknyttet en lærlingordning og at lærlinger skal delta i utførelsen av kontraktarbeidet i tjenestekontrakter. Kravet gjelder for kontrakter over </w:t>
      </w:r>
      <w:r w:rsidR="0072361C">
        <w:t>2,05</w:t>
      </w:r>
      <w:r w:rsidRPr="00872021">
        <w:t xml:space="preserve"> millioner og med</w:t>
      </w:r>
      <w:r>
        <w:t xml:space="preserve"> varighet over 3 måneder. </w:t>
      </w:r>
    </w:p>
    <w:p w14:paraId="053937A4" w14:textId="77777777" w:rsidR="00872021" w:rsidRDefault="00872021" w:rsidP="00872021">
      <w:pPr>
        <w:ind w:left="360"/>
      </w:pPr>
      <w:r>
        <w:t>Kravet kan oppfylles av Leverandøren eller en eller flere av hans underleverandører.</w:t>
      </w:r>
    </w:p>
    <w:p w14:paraId="62CD0C2F" w14:textId="15E5BE3B" w:rsidR="00872021" w:rsidRDefault="00872021" w:rsidP="00872021">
      <w:pPr>
        <w:ind w:left="360"/>
      </w:pPr>
      <w:r>
        <w:t xml:space="preserve"> Utenlandske entreprenører kan oppfylle lærlingekravet ved å benytte lærlinger som er tilknyttet offentlig godkjent lærlingeordning i Norge eller tilsvarende ordning i annet EU/EØS- land.</w:t>
      </w:r>
    </w:p>
    <w:p w14:paraId="516EFC66" w14:textId="77777777" w:rsidR="00872021" w:rsidRDefault="00872021" w:rsidP="00872021">
      <w:pPr>
        <w:ind w:left="360"/>
      </w:pPr>
      <w:r>
        <w:t>Leverandøren skal ved oppstart, og på anmodning under gjennomføringen av kontraktarbeidet, dokumentere at kravene er oppfylt.</w:t>
      </w:r>
    </w:p>
    <w:p w14:paraId="06C2CBEF" w14:textId="77777777" w:rsidR="00872021" w:rsidRDefault="00872021" w:rsidP="00872021">
      <w:pPr>
        <w:ind w:left="360"/>
      </w:pPr>
      <w:r>
        <w:t xml:space="preserve">Ved avslutning av kontrakten skal det fremlegges oversikt over antall timer utført av lærlinger. Timelister skal fremlegges på anmodning. </w:t>
      </w:r>
    </w:p>
    <w:p w14:paraId="448AE259" w14:textId="77777777" w:rsidR="00872021" w:rsidRDefault="00872021" w:rsidP="00872021">
      <w:pPr>
        <w:ind w:left="360"/>
      </w:pPr>
      <w:r>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51372DA7" w14:textId="29BF9209" w:rsidR="00872021" w:rsidRDefault="00872021" w:rsidP="00872021">
      <w:pPr>
        <w:ind w:left="360"/>
      </w:pPr>
      <w:r>
        <w:t xml:space="preserve"> Oppdragsgiver må gjennomføre nødvendig kontroll av om krav om bruk av lærlinger overholdes. Ved brudd på plikten skal Leverandøren rette forholdet innen den frist Oppdragsgiver fastsetter. Der Leverandøren selv oppdager brudd på plikten, skal Leverandøren uten opphold opplyse Oppdragsgiver om forholdene og rette forholdene innen den frist Oppdragsgiver fastsetter. Dersom forholdene ikke kan rettes, kan Oppdragsgiver be om prisavslag.</w:t>
      </w:r>
    </w:p>
    <w:p w14:paraId="578D834D" w14:textId="2B0FBD81" w:rsidR="00872021" w:rsidRPr="00872021" w:rsidRDefault="00872021" w:rsidP="00872021">
      <w:pPr>
        <w:ind w:left="360"/>
      </w:pPr>
      <w:r>
        <w:t>Vesentlig mislighold som ikke blir rettet innen en rimelig frist gitt ved skriftlig varsel fra Oppdragsgiver, kan påberopes av Oppdragsgiver som grunnlag for heving.</w:t>
      </w:r>
    </w:p>
    <w:p w14:paraId="37139BBC" w14:textId="77777777" w:rsidR="00DD159F" w:rsidRPr="00D66ABC" w:rsidRDefault="00DD159F" w:rsidP="007E42B7"/>
    <w:p w14:paraId="064A4734" w14:textId="77777777" w:rsidR="00895A87" w:rsidRPr="00D66ABC" w:rsidRDefault="00895A87" w:rsidP="00895A87">
      <w:pPr>
        <w:pStyle w:val="Overskrift2"/>
        <w:numPr>
          <w:ilvl w:val="1"/>
          <w:numId w:val="12"/>
        </w:numPr>
        <w:rPr>
          <w:rFonts w:asciiTheme="minorHAnsi" w:hAnsiTheme="minorHAnsi"/>
          <w:color w:val="auto"/>
        </w:rPr>
      </w:pPr>
      <w:bookmarkStart w:id="14" w:name="_Toc104367860"/>
      <w:r w:rsidRPr="00D66ABC">
        <w:rPr>
          <w:rFonts w:asciiTheme="minorHAnsi" w:hAnsiTheme="minorHAnsi"/>
          <w:color w:val="auto"/>
        </w:rPr>
        <w:t>Overføring av rettigheter</w:t>
      </w:r>
      <w:bookmarkEnd w:id="14"/>
    </w:p>
    <w:p w14:paraId="6A9A4970" w14:textId="77777777" w:rsidR="00895A87" w:rsidRPr="00D66ABC" w:rsidRDefault="00895A87" w:rsidP="00895A87">
      <w:pPr>
        <w:pStyle w:val="Overskrift2"/>
        <w:numPr>
          <w:ilvl w:val="2"/>
          <w:numId w:val="12"/>
        </w:numPr>
        <w:rPr>
          <w:rFonts w:asciiTheme="minorHAnsi" w:hAnsiTheme="minorHAnsi"/>
          <w:color w:val="auto"/>
        </w:rPr>
      </w:pPr>
      <w:bookmarkStart w:id="15" w:name="_Toc104367861"/>
      <w:r w:rsidRPr="00D66ABC">
        <w:rPr>
          <w:rFonts w:asciiTheme="minorHAnsi" w:hAnsiTheme="minorHAnsi"/>
          <w:color w:val="auto"/>
        </w:rPr>
        <w:t>Overføringen</w:t>
      </w:r>
      <w:bookmarkEnd w:id="15"/>
    </w:p>
    <w:p w14:paraId="3C004CB1" w14:textId="75F437B2" w:rsidR="00895A87" w:rsidRPr="00D66ABC" w:rsidRDefault="00895A87" w:rsidP="00895A87">
      <w:pPr>
        <w:ind w:left="360"/>
      </w:pPr>
      <w:r w:rsidRPr="00D66ABC">
        <w:t xml:space="preserve">Eiendomsrett, opphavsrett og andre relevante materielle og immaterielle rettigheter til resultater av </w:t>
      </w:r>
      <w:r w:rsidR="0005267D" w:rsidRPr="00D66ABC">
        <w:t>t</w:t>
      </w:r>
      <w:r w:rsidRPr="00D66ABC">
        <w:t xml:space="preserve">jenesteytelsen tilfaller </w:t>
      </w:r>
      <w:r w:rsidR="001E7ACB">
        <w:t>Kunden</w:t>
      </w:r>
      <w:r w:rsidRPr="00D66ABC">
        <w:t xml:space="preserve"> når betaling er skjedd, med mindre annet er avtalt i bilag 5 og med de begrensninger som følger av annen kontrakt eller ufravikelig lov.</w:t>
      </w:r>
    </w:p>
    <w:p w14:paraId="728AF791" w14:textId="02BBF7A4" w:rsidR="00895A87" w:rsidRPr="00D66ABC" w:rsidRDefault="00895A87" w:rsidP="00895A87">
      <w:pPr>
        <w:ind w:left="360"/>
      </w:pPr>
      <w:r w:rsidRPr="00D66ABC">
        <w:t xml:space="preserve">Rettighetene omfatter også rett til endring og videreoverdragelse, jf. lov 12. mai 1961 nr. 2 om opphavsrett til åndsverk </w:t>
      </w:r>
      <w:r w:rsidR="006A2B51" w:rsidRPr="00D66ABC">
        <w:t>mv.</w:t>
      </w:r>
      <w:r w:rsidRPr="00D66ABC">
        <w:t xml:space="preserve"> (åndsverkloven) § 39b</w:t>
      </w:r>
    </w:p>
    <w:p w14:paraId="58486AA3" w14:textId="77777777" w:rsidR="0005267D" w:rsidRPr="00D66ABC" w:rsidRDefault="0005267D" w:rsidP="0005267D">
      <w:pPr>
        <w:pStyle w:val="Overskrift2"/>
        <w:numPr>
          <w:ilvl w:val="1"/>
          <w:numId w:val="12"/>
        </w:numPr>
        <w:rPr>
          <w:rFonts w:asciiTheme="minorHAnsi" w:hAnsiTheme="minorHAnsi"/>
          <w:color w:val="auto"/>
        </w:rPr>
      </w:pPr>
      <w:bookmarkStart w:id="16" w:name="_Toc104367862"/>
      <w:r w:rsidRPr="00D66ABC">
        <w:rPr>
          <w:rFonts w:asciiTheme="minorHAnsi" w:hAnsiTheme="minorHAnsi"/>
          <w:color w:val="auto"/>
        </w:rPr>
        <w:t>Rettsmangler</w:t>
      </w:r>
      <w:bookmarkEnd w:id="16"/>
    </w:p>
    <w:p w14:paraId="6D2FDDE2" w14:textId="77777777" w:rsidR="0005267D" w:rsidRPr="00D66ABC" w:rsidRDefault="0005267D" w:rsidP="0005267D">
      <w:pPr>
        <w:pStyle w:val="Overskrift2"/>
        <w:numPr>
          <w:ilvl w:val="2"/>
          <w:numId w:val="12"/>
        </w:numPr>
        <w:rPr>
          <w:rFonts w:asciiTheme="minorHAnsi" w:hAnsiTheme="minorHAnsi"/>
          <w:color w:val="auto"/>
        </w:rPr>
      </w:pPr>
      <w:bookmarkStart w:id="17" w:name="_Toc104367863"/>
      <w:r w:rsidRPr="00D66ABC">
        <w:rPr>
          <w:rFonts w:asciiTheme="minorHAnsi" w:hAnsiTheme="minorHAnsi"/>
          <w:color w:val="auto"/>
        </w:rPr>
        <w:t>Tredjemannsrettigheter</w:t>
      </w:r>
      <w:bookmarkEnd w:id="17"/>
    </w:p>
    <w:p w14:paraId="60600BCE" w14:textId="36748D2A" w:rsidR="0005267D" w:rsidRPr="00D66ABC" w:rsidRDefault="0005267D" w:rsidP="0005267D">
      <w:pPr>
        <w:ind w:left="360"/>
      </w:pPr>
      <w:r w:rsidRPr="00D66ABC">
        <w:t>Leverand</w:t>
      </w:r>
      <w:r w:rsidR="00096859" w:rsidRPr="00D66ABC">
        <w:t>øren skal levere resultater av t</w:t>
      </w:r>
      <w:r w:rsidRPr="00D66ABC">
        <w:t xml:space="preserve">jenesteytelsen fri for tredjemannskrav som ikke er beskrevet i </w:t>
      </w:r>
      <w:r w:rsidR="00096859" w:rsidRPr="00D66ABC">
        <w:t>Rammeavtalen</w:t>
      </w:r>
      <w:r w:rsidRPr="00D66ABC">
        <w:t xml:space="preserve"> og skal holde </w:t>
      </w:r>
      <w:r w:rsidR="001E7ACB">
        <w:t>Kunden</w:t>
      </w:r>
      <w:r w:rsidRPr="00D66ABC">
        <w:t xml:space="preserve"> skadesløs for enhver form for </w:t>
      </w:r>
      <w:r w:rsidR="00096859" w:rsidRPr="00D66ABC">
        <w:t>tredjemannskrav i relasjon til t</w:t>
      </w:r>
      <w:r w:rsidRPr="00D66ABC">
        <w:t xml:space="preserve">jenesteytelsen. </w:t>
      </w:r>
    </w:p>
    <w:p w14:paraId="5FB1BC78" w14:textId="77777777" w:rsidR="0005267D" w:rsidRPr="00D66ABC" w:rsidRDefault="00386B6B" w:rsidP="0005267D">
      <w:pPr>
        <w:pStyle w:val="Overskrift2"/>
        <w:numPr>
          <w:ilvl w:val="2"/>
          <w:numId w:val="12"/>
        </w:numPr>
        <w:rPr>
          <w:rFonts w:asciiTheme="minorHAnsi" w:hAnsiTheme="minorHAnsi"/>
          <w:color w:val="auto"/>
        </w:rPr>
      </w:pPr>
      <w:bookmarkStart w:id="18" w:name="_Toc104367864"/>
      <w:r w:rsidRPr="00D66ABC">
        <w:rPr>
          <w:rFonts w:asciiTheme="minorHAnsi" w:hAnsiTheme="minorHAnsi"/>
          <w:color w:val="auto"/>
        </w:rPr>
        <w:t>Offentligrettslige mangler</w:t>
      </w:r>
      <w:bookmarkEnd w:id="18"/>
    </w:p>
    <w:p w14:paraId="4098313E" w14:textId="491BD6E2" w:rsidR="00386B6B" w:rsidRPr="00D66ABC" w:rsidRDefault="00386B6B" w:rsidP="00386B6B">
      <w:pPr>
        <w:ind w:left="360"/>
      </w:pPr>
      <w:r w:rsidRPr="00D66ABC">
        <w:t xml:space="preserve">Leverandøren skal levere resultater av tjenesteytelsen med de nødvendige godkjenninger, sertifikater og tillatelser som kreves av offentlig myndighet for at </w:t>
      </w:r>
      <w:r w:rsidR="001E7ACB">
        <w:t>Kunden</w:t>
      </w:r>
      <w:r w:rsidRPr="00D66ABC">
        <w:t xml:space="preserve"> skal kunne nyttiggjøre seg tjenesteytelsen slik Leverandøren er kjent med at den skal anvendes.</w:t>
      </w:r>
    </w:p>
    <w:p w14:paraId="29A5F5B6" w14:textId="08B949E4" w:rsidR="00386B6B" w:rsidRPr="00D66ABC" w:rsidRDefault="00386B6B" w:rsidP="003C7591">
      <w:pPr>
        <w:ind w:left="360"/>
      </w:pPr>
      <w:r w:rsidRPr="00D66ABC">
        <w:lastRenderedPageBreak/>
        <w:t xml:space="preserve">Leverandøren skal i alle tilfeller levere tjenesteytelsen med de nødvendige godkjenninger, sertifikater og tillatelser som kreves av offentlig myndighet for </w:t>
      </w:r>
      <w:proofErr w:type="gramStart"/>
      <w:r w:rsidRPr="00D66ABC">
        <w:t>anvendelse</w:t>
      </w:r>
      <w:proofErr w:type="gramEnd"/>
      <w:r w:rsidRPr="00D66ABC">
        <w:t xml:space="preserve"> slik tilsvarende tjeneste vanligvis anvendes, med mindre det er skriftlig avtalt at </w:t>
      </w:r>
      <w:r w:rsidR="001E7ACB">
        <w:t>Kunden</w:t>
      </w:r>
      <w:r w:rsidRPr="00D66ABC">
        <w:t xml:space="preserve"> selv skal skaffe disse til veie.</w:t>
      </w:r>
    </w:p>
    <w:p w14:paraId="5ED006F4" w14:textId="77777777" w:rsidR="00386B6B" w:rsidRPr="00D66ABC" w:rsidRDefault="00386B6B" w:rsidP="00386B6B">
      <w:pPr>
        <w:pStyle w:val="Overskrift2"/>
        <w:numPr>
          <w:ilvl w:val="1"/>
          <w:numId w:val="12"/>
        </w:numPr>
        <w:rPr>
          <w:rFonts w:asciiTheme="minorHAnsi" w:hAnsiTheme="minorHAnsi"/>
          <w:color w:val="auto"/>
        </w:rPr>
      </w:pPr>
      <w:bookmarkStart w:id="19" w:name="_Toc104367865"/>
      <w:r w:rsidRPr="00D66ABC">
        <w:rPr>
          <w:rFonts w:asciiTheme="minorHAnsi" w:hAnsiTheme="minorHAnsi"/>
          <w:color w:val="auto"/>
        </w:rPr>
        <w:t>Forsikringer</w:t>
      </w:r>
      <w:bookmarkEnd w:id="19"/>
    </w:p>
    <w:p w14:paraId="6DA7B58D" w14:textId="77777777" w:rsidR="0005267D" w:rsidRPr="00D66ABC" w:rsidRDefault="00386B6B" w:rsidP="003C7591">
      <w:pPr>
        <w:pStyle w:val="Listeavsnitt"/>
        <w:ind w:left="360"/>
        <w:rPr>
          <w:szCs w:val="20"/>
        </w:rPr>
      </w:pPr>
      <w:r w:rsidRPr="00D66ABC">
        <w:rPr>
          <w:szCs w:val="20"/>
        </w:rPr>
        <w:t>Leverandøren skal holde sin utførelse av tjenesteytelsen dekket av forsikring i henhold til gjeldende bransjenormer for den aktuelle tjenestekategori.</w:t>
      </w:r>
    </w:p>
    <w:p w14:paraId="55ECC62D" w14:textId="77777777" w:rsidR="003C7591" w:rsidRPr="00D66ABC" w:rsidRDefault="003C7591" w:rsidP="003C7591">
      <w:pPr>
        <w:pStyle w:val="Overskrift2"/>
        <w:numPr>
          <w:ilvl w:val="1"/>
          <w:numId w:val="12"/>
        </w:numPr>
        <w:rPr>
          <w:rFonts w:asciiTheme="minorHAnsi" w:hAnsiTheme="minorHAnsi"/>
          <w:color w:val="auto"/>
        </w:rPr>
      </w:pPr>
      <w:bookmarkStart w:id="20" w:name="_Toc104367866"/>
      <w:r w:rsidRPr="00D66ABC">
        <w:rPr>
          <w:rFonts w:asciiTheme="minorHAnsi" w:hAnsiTheme="minorHAnsi"/>
          <w:color w:val="auto"/>
        </w:rPr>
        <w:t>Varslingsplikt</w:t>
      </w:r>
      <w:bookmarkEnd w:id="20"/>
    </w:p>
    <w:p w14:paraId="777B922C" w14:textId="64686326" w:rsidR="008F524D" w:rsidRPr="00D66ABC" w:rsidRDefault="003C7591" w:rsidP="008F524D">
      <w:pPr>
        <w:pStyle w:val="Listeavsnitt"/>
        <w:ind w:left="360"/>
        <w:rPr>
          <w:szCs w:val="20"/>
        </w:rPr>
      </w:pPr>
      <w:r w:rsidRPr="00D66ABC">
        <w:rPr>
          <w:szCs w:val="20"/>
        </w:rPr>
        <w:t xml:space="preserve">Hindres Leverandøren fra å oppfylle sine forpliktelser til rett tid, skal han uten ugrunnet opphold gi melding til </w:t>
      </w:r>
      <w:r w:rsidR="001E7ACB">
        <w:rPr>
          <w:szCs w:val="20"/>
        </w:rPr>
        <w:t>Kunden</w:t>
      </w:r>
      <w:r w:rsidRPr="00D66ABC">
        <w:rPr>
          <w:szCs w:val="20"/>
        </w:rPr>
        <w:t xml:space="preserve"> om hindringen og dens virkning på muligheten til å oppfylle. Leverandøren skal kunne dokumentere når og hvordan slik melding ble gitt.</w:t>
      </w:r>
    </w:p>
    <w:p w14:paraId="5AA39C6A" w14:textId="77777777" w:rsidR="008F524D" w:rsidRPr="00D66ABC" w:rsidRDefault="008F524D" w:rsidP="003C7591">
      <w:pPr>
        <w:pStyle w:val="Listeavsnitt"/>
        <w:ind w:left="360"/>
        <w:rPr>
          <w:szCs w:val="20"/>
        </w:rPr>
      </w:pPr>
    </w:p>
    <w:p w14:paraId="51B48737" w14:textId="77777777" w:rsidR="003C7591" w:rsidRPr="00D66ABC" w:rsidRDefault="008F524D" w:rsidP="008F524D">
      <w:pPr>
        <w:pStyle w:val="Overskrift2"/>
        <w:numPr>
          <w:ilvl w:val="1"/>
          <w:numId w:val="12"/>
        </w:numPr>
        <w:rPr>
          <w:rFonts w:asciiTheme="minorHAnsi" w:hAnsiTheme="minorHAnsi"/>
          <w:color w:val="auto"/>
        </w:rPr>
      </w:pPr>
      <w:bookmarkStart w:id="21" w:name="_Toc104367867"/>
      <w:r w:rsidRPr="00D66ABC">
        <w:rPr>
          <w:rFonts w:asciiTheme="minorHAnsi" w:hAnsiTheme="minorHAnsi"/>
          <w:color w:val="auto"/>
        </w:rPr>
        <w:t>Sikkerhet og taushetsplikt</w:t>
      </w:r>
      <w:bookmarkEnd w:id="21"/>
    </w:p>
    <w:p w14:paraId="15B43AB9" w14:textId="77777777" w:rsidR="008F524D" w:rsidRPr="00D66ABC" w:rsidRDefault="00671E0E" w:rsidP="008F524D">
      <w:pPr>
        <w:pStyle w:val="Listeavsnitt"/>
        <w:ind w:left="360"/>
        <w:rPr>
          <w:szCs w:val="20"/>
        </w:rPr>
      </w:pPr>
      <w:r w:rsidRPr="00D66ABC">
        <w:rPr>
          <w:szCs w:val="20"/>
        </w:rPr>
        <w:t>Leverandøren</w:t>
      </w:r>
      <w:r w:rsidR="008F524D" w:rsidRPr="00D66ABC">
        <w:rPr>
          <w:szCs w:val="20"/>
        </w:rPr>
        <w:t xml:space="preserve"> plikter å behandle </w:t>
      </w:r>
      <w:r w:rsidR="00096859" w:rsidRPr="00D66ABC">
        <w:rPr>
          <w:szCs w:val="20"/>
        </w:rPr>
        <w:t>ramme</w:t>
      </w:r>
      <w:r w:rsidR="008F524D" w:rsidRPr="00D66ABC">
        <w:rPr>
          <w:szCs w:val="20"/>
        </w:rPr>
        <w:t xml:space="preserve">avtalen og dens innhold konfidensielt. Taushetsplikt etter denne bestemmelsen er likevel ikke mer omfattende enn det som følger av lov av 10. februar 1967 om behandlingsmåten i forvaltningssaker (forvaltningsloven) eller tilsvarende sektorspesifikk regulering. </w:t>
      </w:r>
      <w:r w:rsidRPr="00D66ABC">
        <w:rPr>
          <w:szCs w:val="20"/>
        </w:rPr>
        <w:br/>
      </w:r>
    </w:p>
    <w:p w14:paraId="3E3D9AB5" w14:textId="77777777" w:rsidR="008F524D" w:rsidRPr="00D66ABC" w:rsidRDefault="008F524D" w:rsidP="008F524D">
      <w:pPr>
        <w:pStyle w:val="Listeavsnitt"/>
        <w:ind w:left="360"/>
        <w:rPr>
          <w:szCs w:val="20"/>
        </w:rPr>
      </w:pPr>
      <w:r w:rsidRPr="00D66ABC">
        <w:rPr>
          <w:szCs w:val="20"/>
        </w:rPr>
        <w:t xml:space="preserve">Taushetsplikt etter denne bestemmelsen er ikke til hinder for utlevering av informasjon som kreves fremlagt i henhold til lov eller forskrift, herunder offentlighet og innsynsrett som følger av lov av 19. mai 2006 om rett til innsyn i dokument i </w:t>
      </w:r>
      <w:proofErr w:type="spellStart"/>
      <w:r w:rsidRPr="00D66ABC">
        <w:rPr>
          <w:szCs w:val="20"/>
        </w:rPr>
        <w:t>offentleg</w:t>
      </w:r>
      <w:proofErr w:type="spellEnd"/>
      <w:r w:rsidRPr="00D66ABC">
        <w:rPr>
          <w:szCs w:val="20"/>
        </w:rPr>
        <w:t xml:space="preserve"> </w:t>
      </w:r>
      <w:proofErr w:type="spellStart"/>
      <w:r w:rsidRPr="00D66ABC">
        <w:rPr>
          <w:szCs w:val="20"/>
        </w:rPr>
        <w:t>verksemd</w:t>
      </w:r>
      <w:proofErr w:type="spellEnd"/>
      <w:r w:rsidRPr="00D66ABC">
        <w:rPr>
          <w:szCs w:val="20"/>
        </w:rPr>
        <w:t xml:space="preserve"> (</w:t>
      </w:r>
      <w:proofErr w:type="spellStart"/>
      <w:r w:rsidRPr="00D66ABC">
        <w:rPr>
          <w:szCs w:val="20"/>
        </w:rPr>
        <w:t>offentleglova</w:t>
      </w:r>
      <w:proofErr w:type="spellEnd"/>
      <w:r w:rsidRPr="00D66ABC">
        <w:rPr>
          <w:szCs w:val="20"/>
        </w:rPr>
        <w:t>). Om mulig, skal den annen part varsles før slik informasjon gis.</w:t>
      </w:r>
    </w:p>
    <w:p w14:paraId="5C64E0E0" w14:textId="77777777" w:rsidR="008F524D" w:rsidRPr="00D66ABC" w:rsidRDefault="008F524D" w:rsidP="008F524D">
      <w:pPr>
        <w:pStyle w:val="Listeavsnitt"/>
        <w:ind w:left="360"/>
        <w:rPr>
          <w:szCs w:val="20"/>
        </w:rPr>
      </w:pPr>
    </w:p>
    <w:p w14:paraId="2513EA63" w14:textId="78092929" w:rsidR="004F1ED4" w:rsidRPr="00D66ABC" w:rsidRDefault="008F524D" w:rsidP="00671E0E">
      <w:pPr>
        <w:pStyle w:val="Listeavsnitt"/>
        <w:ind w:left="360"/>
        <w:rPr>
          <w:szCs w:val="20"/>
        </w:rPr>
      </w:pPr>
      <w:r w:rsidRPr="00D66ABC">
        <w:rPr>
          <w:szCs w:val="20"/>
        </w:rPr>
        <w:t xml:space="preserve">Leverandørens personell skal følge de samme regler som gjelder for </w:t>
      </w:r>
      <w:r w:rsidR="001E7ACB">
        <w:rPr>
          <w:szCs w:val="20"/>
        </w:rPr>
        <w:t>Kunden</w:t>
      </w:r>
      <w:r w:rsidR="00671E0E" w:rsidRPr="00D66ABC">
        <w:rPr>
          <w:szCs w:val="20"/>
        </w:rPr>
        <w:t>s</w:t>
      </w:r>
      <w:r w:rsidRPr="00D66ABC">
        <w:rPr>
          <w:szCs w:val="20"/>
        </w:rPr>
        <w:t xml:space="preserve"> personell i forbindel</w:t>
      </w:r>
      <w:r w:rsidR="00671E0E" w:rsidRPr="00D66ABC">
        <w:rPr>
          <w:szCs w:val="20"/>
        </w:rPr>
        <w:t xml:space="preserve">se med sikring av informasjon. </w:t>
      </w:r>
      <w:r w:rsidRPr="00D66ABC">
        <w:rPr>
          <w:szCs w:val="20"/>
        </w:rPr>
        <w:t>Det samme gjelder for eventuelle underleverandørers p</w:t>
      </w:r>
      <w:r w:rsidR="00671E0E" w:rsidRPr="00D66ABC">
        <w:rPr>
          <w:szCs w:val="20"/>
        </w:rPr>
        <w:t xml:space="preserve">ersonell.  </w:t>
      </w:r>
      <w:r w:rsidRPr="00D66ABC">
        <w:rPr>
          <w:szCs w:val="20"/>
        </w:rPr>
        <w:t>Leverandøren kan gjøres ansvarlig for sikkerhetsbrudd som er utført av Leverandørens personell eller eventuelle underleverandørers personell.</w:t>
      </w:r>
    </w:p>
    <w:p w14:paraId="081398DB" w14:textId="77777777" w:rsidR="00671E0E" w:rsidRPr="00D66ABC" w:rsidRDefault="00671E0E" w:rsidP="008F524D">
      <w:pPr>
        <w:pStyle w:val="Listeavsnitt"/>
        <w:ind w:left="360"/>
        <w:rPr>
          <w:szCs w:val="20"/>
        </w:rPr>
      </w:pPr>
    </w:p>
    <w:p w14:paraId="72DBC892" w14:textId="77777777" w:rsidR="00671E0E" w:rsidRPr="00D66ABC" w:rsidRDefault="00671E0E" w:rsidP="00671E0E">
      <w:pPr>
        <w:pStyle w:val="Overskrift2"/>
        <w:numPr>
          <w:ilvl w:val="1"/>
          <w:numId w:val="12"/>
        </w:numPr>
        <w:rPr>
          <w:rFonts w:asciiTheme="minorHAnsi" w:hAnsiTheme="minorHAnsi"/>
          <w:color w:val="auto"/>
        </w:rPr>
      </w:pPr>
      <w:bookmarkStart w:id="22" w:name="_Toc104367868"/>
      <w:r w:rsidRPr="00D66ABC">
        <w:rPr>
          <w:rFonts w:asciiTheme="minorHAnsi" w:hAnsiTheme="minorHAnsi"/>
          <w:color w:val="auto"/>
        </w:rPr>
        <w:t>Risiko og ansvar</w:t>
      </w:r>
      <w:bookmarkEnd w:id="22"/>
    </w:p>
    <w:p w14:paraId="74AA8006" w14:textId="77777777" w:rsidR="00671E0E" w:rsidRDefault="00671E0E" w:rsidP="00671E0E">
      <w:pPr>
        <w:pStyle w:val="Listeavsnitt"/>
        <w:autoSpaceDE w:val="0"/>
        <w:autoSpaceDN w:val="0"/>
        <w:adjustRightInd w:val="0"/>
        <w:ind w:left="360"/>
        <w:rPr>
          <w:rFonts w:eastAsia="Calibri" w:cs="Times New Roman"/>
        </w:rPr>
      </w:pPr>
      <w:r w:rsidRPr="00D66ABC">
        <w:rPr>
          <w:rFonts w:eastAsia="Calibri" w:cs="Times New Roman"/>
        </w:rPr>
        <w:t>Leverandøren har selv risiko og ansvar for alle dokumenter, beskrivelser og instrukser dersom disse skades eller ødelegges mens de befinner seg i Leverandørens varetekt.</w:t>
      </w:r>
    </w:p>
    <w:p w14:paraId="4BFE511A" w14:textId="77777777" w:rsidR="00943407" w:rsidRDefault="00943407" w:rsidP="00671E0E">
      <w:pPr>
        <w:pStyle w:val="Listeavsnitt"/>
        <w:autoSpaceDE w:val="0"/>
        <w:autoSpaceDN w:val="0"/>
        <w:adjustRightInd w:val="0"/>
        <w:ind w:left="360"/>
        <w:rPr>
          <w:rFonts w:eastAsia="Calibri" w:cs="Times New Roman"/>
        </w:rPr>
      </w:pPr>
    </w:p>
    <w:p w14:paraId="767A3413" w14:textId="77777777" w:rsidR="00943407" w:rsidRPr="00D66ABC" w:rsidRDefault="00943407" w:rsidP="00943407">
      <w:pPr>
        <w:pStyle w:val="Overskrift2"/>
        <w:numPr>
          <w:ilvl w:val="1"/>
          <w:numId w:val="12"/>
        </w:numPr>
        <w:rPr>
          <w:rFonts w:asciiTheme="minorHAnsi" w:hAnsiTheme="minorHAnsi"/>
          <w:color w:val="auto"/>
        </w:rPr>
      </w:pPr>
      <w:bookmarkStart w:id="23" w:name="_Toc104367869"/>
      <w:r>
        <w:rPr>
          <w:rFonts w:asciiTheme="minorHAnsi" w:hAnsiTheme="minorHAnsi"/>
          <w:color w:val="auto"/>
        </w:rPr>
        <w:t>ILO-kjernekonvensjoner</w:t>
      </w:r>
      <w:bookmarkEnd w:id="23"/>
    </w:p>
    <w:p w14:paraId="492CB0BE" w14:textId="5E449D81" w:rsidR="00943407" w:rsidRPr="00943407" w:rsidRDefault="00943407" w:rsidP="00943407">
      <w:pPr>
        <w:pStyle w:val="Listeavsnitt"/>
        <w:ind w:left="360"/>
        <w:rPr>
          <w:color w:val="FF00FF"/>
        </w:rPr>
      </w:pPr>
      <w:bookmarkStart w:id="24" w:name="OLE_LINK1"/>
      <w:bookmarkStart w:id="25" w:name="OLE_LINK2"/>
      <w:r w:rsidRPr="0010302C">
        <w:t xml:space="preserve">Leverandørens status innen dette emnet vil inngå som del av kontraktsoppfølgingen i avtaleperioden. Formålet er at aktuelle avtaleprodukter skal etterleve ILO-kjernekonvensjoner i hele leverandørkjeden. For å nå dette målet vil det være </w:t>
      </w:r>
      <w:proofErr w:type="gramStart"/>
      <w:r w:rsidRPr="0010302C">
        <w:t>fokus</w:t>
      </w:r>
      <w:proofErr w:type="gramEnd"/>
      <w:r w:rsidRPr="0010302C">
        <w:t xml:space="preserve"> på kontinuerlig forbedring gjennom hele avtaleperioden. Dersom forbedringstiltak </w:t>
      </w:r>
      <w:proofErr w:type="gramStart"/>
      <w:r w:rsidRPr="0010302C">
        <w:t>fastsettes</w:t>
      </w:r>
      <w:proofErr w:type="gramEnd"/>
      <w:r w:rsidRPr="0010302C">
        <w:t xml:space="preserve"> vil </w:t>
      </w:r>
      <w:r w:rsidR="001E7ACB">
        <w:t>Kunden</w:t>
      </w:r>
      <w:r w:rsidRPr="0010302C">
        <w:t xml:space="preserve"> gi Leverandøren rimelige frister for å oppfylle disse. </w:t>
      </w:r>
    </w:p>
    <w:p w14:paraId="52853BF8" w14:textId="77777777" w:rsidR="00943407" w:rsidRPr="00943407" w:rsidRDefault="00943407" w:rsidP="00943407">
      <w:pPr>
        <w:pStyle w:val="Listeavsnitt"/>
        <w:ind w:left="360"/>
        <w:rPr>
          <w:iCs/>
          <w:szCs w:val="20"/>
        </w:rPr>
      </w:pPr>
      <w:r w:rsidRPr="00943407">
        <w:rPr>
          <w:iCs/>
          <w:szCs w:val="20"/>
        </w:rPr>
        <w:t xml:space="preserve">Følgende konvensjoner regnes som ILO-kjernekonvensjoner: </w:t>
      </w:r>
    </w:p>
    <w:tbl>
      <w:tblPr>
        <w:tblW w:w="4851" w:type="pct"/>
        <w:tblInd w:w="2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886"/>
        <w:gridCol w:w="1328"/>
        <w:gridCol w:w="5559"/>
      </w:tblGrid>
      <w:tr w:rsidR="00943407" w:rsidRPr="00B23465" w14:paraId="3D596A2D" w14:textId="77777777" w:rsidTr="00C27A02">
        <w:tc>
          <w:tcPr>
            <w:tcW w:w="1075" w:type="pct"/>
            <w:tcBorders>
              <w:top w:val="single" w:sz="12" w:space="0" w:color="auto"/>
              <w:left w:val="single" w:sz="12" w:space="0" w:color="auto"/>
              <w:bottom w:val="single" w:sz="12" w:space="0" w:color="auto"/>
              <w:right w:val="single" w:sz="6" w:space="0" w:color="auto"/>
            </w:tcBorders>
            <w:shd w:val="pct5" w:color="auto" w:fill="auto"/>
            <w:vAlign w:val="center"/>
          </w:tcPr>
          <w:p w14:paraId="5C5A75DB" w14:textId="77777777" w:rsidR="00943407" w:rsidRPr="00B23465" w:rsidRDefault="00943407" w:rsidP="00C27A02">
            <w:pPr>
              <w:rPr>
                <w:bCs/>
                <w:szCs w:val="20"/>
              </w:rPr>
            </w:pPr>
            <w:r w:rsidRPr="00B23465">
              <w:rPr>
                <w:bCs/>
                <w:szCs w:val="20"/>
              </w:rPr>
              <w:t>Hovedkategori</w:t>
            </w:r>
          </w:p>
        </w:tc>
        <w:tc>
          <w:tcPr>
            <w:tcW w:w="757" w:type="pct"/>
            <w:tcBorders>
              <w:top w:val="single" w:sz="12" w:space="0" w:color="auto"/>
              <w:left w:val="single" w:sz="6" w:space="0" w:color="auto"/>
              <w:bottom w:val="single" w:sz="12" w:space="0" w:color="auto"/>
              <w:right w:val="single" w:sz="6" w:space="0" w:color="auto"/>
            </w:tcBorders>
            <w:shd w:val="pct5" w:color="auto" w:fill="auto"/>
            <w:vAlign w:val="center"/>
          </w:tcPr>
          <w:p w14:paraId="15682775" w14:textId="77777777" w:rsidR="00943407" w:rsidRPr="00B23465" w:rsidRDefault="00943407" w:rsidP="00C27A02">
            <w:pPr>
              <w:rPr>
                <w:bCs/>
                <w:szCs w:val="20"/>
              </w:rPr>
            </w:pPr>
            <w:r w:rsidRPr="00B23465">
              <w:rPr>
                <w:bCs/>
                <w:szCs w:val="20"/>
              </w:rPr>
              <w:t>ILO-konvensjon</w:t>
            </w:r>
          </w:p>
        </w:tc>
        <w:tc>
          <w:tcPr>
            <w:tcW w:w="3167" w:type="pct"/>
            <w:tcBorders>
              <w:top w:val="single" w:sz="12" w:space="0" w:color="auto"/>
              <w:left w:val="single" w:sz="6" w:space="0" w:color="auto"/>
              <w:bottom w:val="single" w:sz="12" w:space="0" w:color="auto"/>
              <w:right w:val="single" w:sz="12" w:space="0" w:color="auto"/>
            </w:tcBorders>
            <w:shd w:val="pct5" w:color="auto" w:fill="auto"/>
            <w:vAlign w:val="center"/>
          </w:tcPr>
          <w:p w14:paraId="57BE5F43" w14:textId="77777777" w:rsidR="00943407" w:rsidRPr="00B23465" w:rsidRDefault="00943407" w:rsidP="00C27A02">
            <w:pPr>
              <w:rPr>
                <w:bCs/>
                <w:szCs w:val="20"/>
              </w:rPr>
            </w:pPr>
            <w:r w:rsidRPr="00B23465">
              <w:rPr>
                <w:bCs/>
                <w:szCs w:val="20"/>
              </w:rPr>
              <w:t>Omhandler / innhold</w:t>
            </w:r>
          </w:p>
        </w:tc>
      </w:tr>
      <w:tr w:rsidR="00943407" w:rsidRPr="00A014D2" w14:paraId="04B6B404"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2A4B1C36" w14:textId="77777777" w:rsidR="00943407" w:rsidRPr="00B23465" w:rsidRDefault="00943407" w:rsidP="00C27A02">
            <w:pPr>
              <w:rPr>
                <w:bCs/>
                <w:szCs w:val="20"/>
              </w:rPr>
            </w:pPr>
            <w:r w:rsidRPr="00B23465">
              <w:rPr>
                <w:bCs/>
                <w:szCs w:val="20"/>
              </w:rPr>
              <w:t>Forbud mot barnearbeid</w:t>
            </w:r>
          </w:p>
        </w:tc>
        <w:tc>
          <w:tcPr>
            <w:tcW w:w="757" w:type="pct"/>
            <w:tcBorders>
              <w:top w:val="single" w:sz="12" w:space="0" w:color="auto"/>
              <w:left w:val="single" w:sz="6" w:space="0" w:color="auto"/>
              <w:bottom w:val="single" w:sz="6" w:space="0" w:color="auto"/>
              <w:right w:val="single" w:sz="6" w:space="0" w:color="auto"/>
            </w:tcBorders>
          </w:tcPr>
          <w:p w14:paraId="1E86119F" w14:textId="77777777" w:rsidR="00943407" w:rsidRPr="00B23465" w:rsidRDefault="00943407" w:rsidP="00C27A02">
            <w:pPr>
              <w:rPr>
                <w:bCs/>
                <w:szCs w:val="20"/>
              </w:rPr>
            </w:pPr>
            <w:r w:rsidRPr="00B23465">
              <w:rPr>
                <w:bCs/>
                <w:szCs w:val="20"/>
              </w:rPr>
              <w:t>138</w:t>
            </w:r>
          </w:p>
        </w:tc>
        <w:tc>
          <w:tcPr>
            <w:tcW w:w="3167" w:type="pct"/>
            <w:tcBorders>
              <w:top w:val="single" w:sz="12" w:space="0" w:color="auto"/>
              <w:left w:val="single" w:sz="6" w:space="0" w:color="auto"/>
              <w:bottom w:val="single" w:sz="6" w:space="0" w:color="auto"/>
              <w:right w:val="single" w:sz="12" w:space="0" w:color="auto"/>
            </w:tcBorders>
          </w:tcPr>
          <w:p w14:paraId="185EB79D" w14:textId="77777777" w:rsidR="00943407" w:rsidRPr="00B23465" w:rsidRDefault="00943407" w:rsidP="00C27A02">
            <w:pPr>
              <w:rPr>
                <w:bCs/>
                <w:szCs w:val="20"/>
              </w:rPr>
            </w:pPr>
            <w:r w:rsidRPr="00B23465">
              <w:rPr>
                <w:szCs w:val="20"/>
              </w:rPr>
              <w:t xml:space="preserve">Minstealderen for adgang til sysselsetting eller arbeid skal ikke være lavere enn den alderen da skoleplikten opphører </w:t>
            </w:r>
            <w:r w:rsidRPr="00B23465">
              <w:rPr>
                <w:szCs w:val="20"/>
              </w:rPr>
              <w:lastRenderedPageBreak/>
              <w:t>og skal under alle omstendigheter ikke være lavere enn femten år.</w:t>
            </w:r>
          </w:p>
        </w:tc>
      </w:tr>
      <w:tr w:rsidR="00943407" w:rsidRPr="00A014D2" w14:paraId="31D84024"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7024B6D8"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4B8781EA" w14:textId="77777777" w:rsidR="00943407" w:rsidRPr="00B23465" w:rsidRDefault="00943407" w:rsidP="00C27A02">
            <w:pPr>
              <w:rPr>
                <w:bCs/>
                <w:szCs w:val="20"/>
              </w:rPr>
            </w:pPr>
            <w:r w:rsidRPr="00B23465">
              <w:rPr>
                <w:bCs/>
                <w:szCs w:val="20"/>
              </w:rPr>
              <w:t>182</w:t>
            </w:r>
          </w:p>
        </w:tc>
        <w:tc>
          <w:tcPr>
            <w:tcW w:w="3167" w:type="pct"/>
            <w:tcBorders>
              <w:top w:val="single" w:sz="6" w:space="0" w:color="auto"/>
              <w:left w:val="single" w:sz="6" w:space="0" w:color="auto"/>
              <w:bottom w:val="single" w:sz="12" w:space="0" w:color="auto"/>
              <w:right w:val="single" w:sz="12" w:space="0" w:color="auto"/>
            </w:tcBorders>
          </w:tcPr>
          <w:p w14:paraId="288FDB2E" w14:textId="77777777" w:rsidR="00943407" w:rsidRPr="00B23465" w:rsidRDefault="00943407" w:rsidP="00C27A02">
            <w:pPr>
              <w:rPr>
                <w:bCs/>
                <w:szCs w:val="20"/>
              </w:rPr>
            </w:pPr>
            <w:r w:rsidRPr="00B23465">
              <w:rPr>
                <w:szCs w:val="20"/>
              </w:rPr>
              <w:t>Om forbud mot og umiddelbare tiltak for å avskaffe de verste former for barnearbeid</w:t>
            </w:r>
          </w:p>
        </w:tc>
      </w:tr>
      <w:tr w:rsidR="00943407" w:rsidRPr="00A014D2" w14:paraId="3EE4844A"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5021630B" w14:textId="77777777" w:rsidR="00943407" w:rsidRPr="00B23465" w:rsidRDefault="00943407" w:rsidP="00C27A02">
            <w:pPr>
              <w:rPr>
                <w:bCs/>
                <w:szCs w:val="20"/>
              </w:rPr>
            </w:pPr>
            <w:r w:rsidRPr="00B23465">
              <w:rPr>
                <w:bCs/>
                <w:szCs w:val="20"/>
              </w:rPr>
              <w:t>Organisasjonsfrihet</w:t>
            </w:r>
          </w:p>
          <w:p w14:paraId="2BE17F27" w14:textId="77777777" w:rsidR="00943407" w:rsidRPr="00B23465" w:rsidRDefault="00943407" w:rsidP="00C27A02">
            <w:pPr>
              <w:rPr>
                <w:bCs/>
                <w:szCs w:val="20"/>
              </w:rPr>
            </w:pPr>
          </w:p>
        </w:tc>
        <w:tc>
          <w:tcPr>
            <w:tcW w:w="757" w:type="pct"/>
            <w:tcBorders>
              <w:top w:val="single" w:sz="12" w:space="0" w:color="auto"/>
              <w:left w:val="single" w:sz="6" w:space="0" w:color="auto"/>
              <w:bottom w:val="single" w:sz="6" w:space="0" w:color="auto"/>
              <w:right w:val="single" w:sz="6" w:space="0" w:color="auto"/>
            </w:tcBorders>
          </w:tcPr>
          <w:p w14:paraId="04D7D310" w14:textId="77777777" w:rsidR="00943407" w:rsidRPr="00B23465" w:rsidRDefault="00943407" w:rsidP="00C27A02">
            <w:pPr>
              <w:rPr>
                <w:bCs/>
                <w:szCs w:val="20"/>
              </w:rPr>
            </w:pPr>
            <w:r w:rsidRPr="00B23465">
              <w:rPr>
                <w:bCs/>
                <w:szCs w:val="20"/>
              </w:rPr>
              <w:t>87</w:t>
            </w:r>
          </w:p>
        </w:tc>
        <w:tc>
          <w:tcPr>
            <w:tcW w:w="3167" w:type="pct"/>
            <w:tcBorders>
              <w:top w:val="single" w:sz="12" w:space="0" w:color="auto"/>
              <w:left w:val="single" w:sz="6" w:space="0" w:color="auto"/>
              <w:bottom w:val="single" w:sz="6" w:space="0" w:color="auto"/>
              <w:right w:val="single" w:sz="12" w:space="0" w:color="auto"/>
            </w:tcBorders>
          </w:tcPr>
          <w:p w14:paraId="66C8C2C2" w14:textId="77777777" w:rsidR="00943407" w:rsidRPr="00B23465" w:rsidRDefault="00943407" w:rsidP="00C27A02">
            <w:pPr>
              <w:rPr>
                <w:bCs/>
                <w:szCs w:val="20"/>
              </w:rPr>
            </w:pPr>
            <w:r w:rsidRPr="00B23465">
              <w:rPr>
                <w:szCs w:val="20"/>
              </w:rPr>
              <w:t xml:space="preserve">Om foreningsfrihet og vern av organisasjonsretten </w:t>
            </w:r>
          </w:p>
        </w:tc>
      </w:tr>
      <w:tr w:rsidR="00943407" w:rsidRPr="00A014D2" w14:paraId="43E6F16D"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5FB3CF5E"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102723BD" w14:textId="77777777" w:rsidR="00943407" w:rsidRPr="00B23465" w:rsidRDefault="00943407" w:rsidP="00C27A02">
            <w:pPr>
              <w:rPr>
                <w:bCs/>
                <w:szCs w:val="20"/>
              </w:rPr>
            </w:pPr>
            <w:r w:rsidRPr="00B23465">
              <w:rPr>
                <w:bCs/>
                <w:szCs w:val="20"/>
              </w:rPr>
              <w:t>98</w:t>
            </w:r>
          </w:p>
        </w:tc>
        <w:tc>
          <w:tcPr>
            <w:tcW w:w="3167" w:type="pct"/>
            <w:tcBorders>
              <w:top w:val="single" w:sz="6" w:space="0" w:color="auto"/>
              <w:left w:val="single" w:sz="6" w:space="0" w:color="auto"/>
              <w:bottom w:val="single" w:sz="12" w:space="0" w:color="auto"/>
              <w:right w:val="single" w:sz="12" w:space="0" w:color="auto"/>
            </w:tcBorders>
          </w:tcPr>
          <w:p w14:paraId="4892D44A" w14:textId="77777777" w:rsidR="00943407" w:rsidRPr="00B23465" w:rsidRDefault="00943407" w:rsidP="00C27A02">
            <w:pPr>
              <w:rPr>
                <w:bCs/>
                <w:szCs w:val="20"/>
              </w:rPr>
            </w:pPr>
            <w:r w:rsidRPr="00B23465">
              <w:rPr>
                <w:szCs w:val="20"/>
              </w:rPr>
              <w:t xml:space="preserve">Om retten til å organisere seg til å føre kollektive forhandlinger </w:t>
            </w:r>
          </w:p>
        </w:tc>
      </w:tr>
      <w:tr w:rsidR="00943407" w:rsidRPr="00A014D2" w14:paraId="24538480"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0DC8B493" w14:textId="77777777" w:rsidR="00943407" w:rsidRPr="00B23465" w:rsidRDefault="00943407" w:rsidP="00C27A02">
            <w:pPr>
              <w:rPr>
                <w:bCs/>
                <w:szCs w:val="20"/>
              </w:rPr>
            </w:pPr>
            <w:r w:rsidRPr="00B23465">
              <w:rPr>
                <w:bCs/>
                <w:szCs w:val="20"/>
              </w:rPr>
              <w:t>Forbud mot diskriminering</w:t>
            </w:r>
          </w:p>
        </w:tc>
        <w:tc>
          <w:tcPr>
            <w:tcW w:w="757" w:type="pct"/>
            <w:tcBorders>
              <w:top w:val="single" w:sz="12" w:space="0" w:color="auto"/>
              <w:left w:val="single" w:sz="6" w:space="0" w:color="auto"/>
              <w:bottom w:val="single" w:sz="6" w:space="0" w:color="auto"/>
              <w:right w:val="single" w:sz="6" w:space="0" w:color="auto"/>
            </w:tcBorders>
          </w:tcPr>
          <w:p w14:paraId="67C413F0" w14:textId="77777777" w:rsidR="00943407" w:rsidRPr="00B23465" w:rsidRDefault="00943407" w:rsidP="00C27A02">
            <w:pPr>
              <w:rPr>
                <w:bCs/>
                <w:szCs w:val="20"/>
              </w:rPr>
            </w:pPr>
            <w:r w:rsidRPr="00B23465">
              <w:rPr>
                <w:bCs/>
                <w:szCs w:val="20"/>
              </w:rPr>
              <w:t>100</w:t>
            </w:r>
          </w:p>
        </w:tc>
        <w:tc>
          <w:tcPr>
            <w:tcW w:w="3167" w:type="pct"/>
            <w:tcBorders>
              <w:top w:val="single" w:sz="12" w:space="0" w:color="auto"/>
              <w:left w:val="single" w:sz="6" w:space="0" w:color="auto"/>
              <w:bottom w:val="single" w:sz="6" w:space="0" w:color="auto"/>
              <w:right w:val="single" w:sz="12" w:space="0" w:color="auto"/>
            </w:tcBorders>
          </w:tcPr>
          <w:p w14:paraId="683DC24A" w14:textId="77777777" w:rsidR="00943407" w:rsidRPr="00B23465" w:rsidRDefault="00943407" w:rsidP="00C27A02">
            <w:pPr>
              <w:rPr>
                <w:bCs/>
                <w:szCs w:val="20"/>
              </w:rPr>
            </w:pPr>
            <w:r w:rsidRPr="00B23465">
              <w:rPr>
                <w:szCs w:val="20"/>
              </w:rPr>
              <w:t>Om lik lønn for mannlige og kvinnelige arbeidere for arbeid av lik verdi</w:t>
            </w:r>
          </w:p>
        </w:tc>
      </w:tr>
      <w:tr w:rsidR="00943407" w:rsidRPr="00A014D2" w14:paraId="4C2045AB"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330EE064"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5CC33784" w14:textId="77777777" w:rsidR="00943407" w:rsidRPr="00B23465" w:rsidRDefault="00943407" w:rsidP="00C27A02">
            <w:pPr>
              <w:rPr>
                <w:bCs/>
                <w:szCs w:val="20"/>
              </w:rPr>
            </w:pPr>
            <w:r w:rsidRPr="00B23465">
              <w:rPr>
                <w:bCs/>
                <w:szCs w:val="20"/>
              </w:rPr>
              <w:t>111</w:t>
            </w:r>
          </w:p>
        </w:tc>
        <w:tc>
          <w:tcPr>
            <w:tcW w:w="3167" w:type="pct"/>
            <w:tcBorders>
              <w:top w:val="single" w:sz="6" w:space="0" w:color="auto"/>
              <w:left w:val="single" w:sz="6" w:space="0" w:color="auto"/>
              <w:bottom w:val="single" w:sz="12" w:space="0" w:color="auto"/>
              <w:right w:val="single" w:sz="12" w:space="0" w:color="auto"/>
            </w:tcBorders>
          </w:tcPr>
          <w:p w14:paraId="48359EF7" w14:textId="77777777" w:rsidR="00943407" w:rsidRPr="00B23465" w:rsidRDefault="00943407" w:rsidP="00C27A02">
            <w:pPr>
              <w:rPr>
                <w:bCs/>
                <w:szCs w:val="20"/>
              </w:rPr>
            </w:pPr>
            <w:r w:rsidRPr="00B23465">
              <w:rPr>
                <w:szCs w:val="20"/>
              </w:rPr>
              <w:t>Om diskriminering i sysselsetting og yrke</w:t>
            </w:r>
          </w:p>
        </w:tc>
      </w:tr>
      <w:tr w:rsidR="00943407" w:rsidRPr="00B23465" w14:paraId="66B2C539" w14:textId="77777777" w:rsidTr="00C27A02">
        <w:tc>
          <w:tcPr>
            <w:tcW w:w="1075" w:type="pct"/>
            <w:vMerge w:val="restart"/>
            <w:tcBorders>
              <w:top w:val="single" w:sz="12" w:space="0" w:color="auto"/>
              <w:left w:val="single" w:sz="12" w:space="0" w:color="auto"/>
              <w:bottom w:val="single" w:sz="6" w:space="0" w:color="auto"/>
              <w:right w:val="single" w:sz="6" w:space="0" w:color="auto"/>
            </w:tcBorders>
            <w:vAlign w:val="center"/>
          </w:tcPr>
          <w:p w14:paraId="0D1D8618" w14:textId="77777777" w:rsidR="00943407" w:rsidRPr="00B23465" w:rsidRDefault="00943407" w:rsidP="00C27A02">
            <w:pPr>
              <w:rPr>
                <w:bCs/>
                <w:szCs w:val="20"/>
              </w:rPr>
            </w:pPr>
            <w:r w:rsidRPr="00B23465">
              <w:rPr>
                <w:bCs/>
                <w:szCs w:val="20"/>
              </w:rPr>
              <w:t>Forbud mot tvangsarbeid</w:t>
            </w:r>
          </w:p>
        </w:tc>
        <w:tc>
          <w:tcPr>
            <w:tcW w:w="757" w:type="pct"/>
            <w:tcBorders>
              <w:top w:val="single" w:sz="12" w:space="0" w:color="auto"/>
              <w:left w:val="single" w:sz="6" w:space="0" w:color="auto"/>
              <w:bottom w:val="single" w:sz="6" w:space="0" w:color="auto"/>
              <w:right w:val="single" w:sz="6" w:space="0" w:color="auto"/>
            </w:tcBorders>
          </w:tcPr>
          <w:p w14:paraId="40ADF972" w14:textId="77777777" w:rsidR="00943407" w:rsidRPr="00B23465" w:rsidRDefault="00943407" w:rsidP="00C27A02">
            <w:pPr>
              <w:rPr>
                <w:bCs/>
                <w:szCs w:val="20"/>
              </w:rPr>
            </w:pPr>
            <w:r w:rsidRPr="00B23465">
              <w:rPr>
                <w:bCs/>
                <w:szCs w:val="20"/>
              </w:rPr>
              <w:t>29</w:t>
            </w:r>
          </w:p>
        </w:tc>
        <w:tc>
          <w:tcPr>
            <w:tcW w:w="3167" w:type="pct"/>
            <w:tcBorders>
              <w:top w:val="single" w:sz="12" w:space="0" w:color="auto"/>
              <w:left w:val="single" w:sz="6" w:space="0" w:color="auto"/>
              <w:bottom w:val="single" w:sz="6" w:space="0" w:color="auto"/>
              <w:right w:val="single" w:sz="12" w:space="0" w:color="auto"/>
            </w:tcBorders>
          </w:tcPr>
          <w:p w14:paraId="6D476320" w14:textId="77777777" w:rsidR="00943407" w:rsidRPr="00B23465" w:rsidRDefault="00943407" w:rsidP="00C27A02">
            <w:pPr>
              <w:rPr>
                <w:bCs/>
                <w:szCs w:val="20"/>
              </w:rPr>
            </w:pPr>
            <w:r w:rsidRPr="00B23465">
              <w:rPr>
                <w:szCs w:val="20"/>
              </w:rPr>
              <w:t>Om tvangsarbeid</w:t>
            </w:r>
          </w:p>
        </w:tc>
      </w:tr>
      <w:tr w:rsidR="00943407" w:rsidRPr="00B23465" w14:paraId="6095A587" w14:textId="77777777" w:rsidTr="00C27A02">
        <w:tc>
          <w:tcPr>
            <w:tcW w:w="1075" w:type="pct"/>
            <w:vMerge/>
            <w:tcBorders>
              <w:top w:val="single" w:sz="6" w:space="0" w:color="auto"/>
              <w:left w:val="single" w:sz="12" w:space="0" w:color="auto"/>
              <w:bottom w:val="single" w:sz="12" w:space="0" w:color="auto"/>
              <w:right w:val="single" w:sz="6" w:space="0" w:color="auto"/>
            </w:tcBorders>
          </w:tcPr>
          <w:p w14:paraId="73450C9F" w14:textId="77777777" w:rsidR="00943407" w:rsidRPr="00B23465" w:rsidRDefault="00943407" w:rsidP="00C27A02">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3B0225B3" w14:textId="77777777" w:rsidR="00943407" w:rsidRPr="00B23465" w:rsidRDefault="00943407" w:rsidP="00C27A02">
            <w:pPr>
              <w:rPr>
                <w:bCs/>
                <w:szCs w:val="20"/>
              </w:rPr>
            </w:pPr>
            <w:r w:rsidRPr="00B23465">
              <w:rPr>
                <w:bCs/>
                <w:szCs w:val="20"/>
              </w:rPr>
              <w:t>105</w:t>
            </w:r>
          </w:p>
        </w:tc>
        <w:tc>
          <w:tcPr>
            <w:tcW w:w="3167" w:type="pct"/>
            <w:tcBorders>
              <w:top w:val="single" w:sz="6" w:space="0" w:color="auto"/>
              <w:left w:val="single" w:sz="6" w:space="0" w:color="auto"/>
              <w:bottom w:val="single" w:sz="12" w:space="0" w:color="auto"/>
              <w:right w:val="single" w:sz="12" w:space="0" w:color="auto"/>
            </w:tcBorders>
          </w:tcPr>
          <w:p w14:paraId="5C6D1A45" w14:textId="77777777" w:rsidR="00943407" w:rsidRPr="00B23465" w:rsidRDefault="00943407" w:rsidP="00C27A02">
            <w:pPr>
              <w:rPr>
                <w:bCs/>
                <w:szCs w:val="20"/>
              </w:rPr>
            </w:pPr>
            <w:r w:rsidRPr="00B23465">
              <w:rPr>
                <w:szCs w:val="20"/>
              </w:rPr>
              <w:t>Om avskaffelse av tvangsarbeid</w:t>
            </w:r>
          </w:p>
        </w:tc>
      </w:tr>
      <w:bookmarkEnd w:id="24"/>
      <w:bookmarkEnd w:id="25"/>
    </w:tbl>
    <w:p w14:paraId="67FC0B6D" w14:textId="77777777" w:rsidR="00943407" w:rsidRPr="00D66ABC" w:rsidRDefault="00943407" w:rsidP="00671E0E">
      <w:pPr>
        <w:pStyle w:val="Listeavsnitt"/>
        <w:autoSpaceDE w:val="0"/>
        <w:autoSpaceDN w:val="0"/>
        <w:adjustRightInd w:val="0"/>
        <w:ind w:left="360"/>
        <w:rPr>
          <w:rFonts w:eastAsia="Calibri" w:cs="Times New Roman"/>
        </w:rPr>
      </w:pPr>
    </w:p>
    <w:p w14:paraId="4B4F3734" w14:textId="77777777" w:rsidR="00671E0E" w:rsidRPr="00D66ABC" w:rsidRDefault="00671E0E" w:rsidP="008F524D">
      <w:pPr>
        <w:pStyle w:val="Listeavsnitt"/>
        <w:ind w:left="360"/>
        <w:rPr>
          <w:szCs w:val="20"/>
        </w:rPr>
      </w:pPr>
    </w:p>
    <w:p w14:paraId="3905A13B" w14:textId="0F03FD12" w:rsidR="00AD6F28" w:rsidRPr="00D66ABC" w:rsidRDefault="001E7ACB" w:rsidP="00AD6F28">
      <w:pPr>
        <w:pStyle w:val="Overskrift1"/>
        <w:numPr>
          <w:ilvl w:val="0"/>
          <w:numId w:val="12"/>
        </w:numPr>
        <w:rPr>
          <w:rFonts w:asciiTheme="minorHAnsi" w:hAnsiTheme="minorHAnsi"/>
          <w:color w:val="auto"/>
        </w:rPr>
      </w:pPr>
      <w:bookmarkStart w:id="26" w:name="_Toc104367870"/>
      <w:r>
        <w:rPr>
          <w:rFonts w:asciiTheme="minorHAnsi" w:hAnsiTheme="minorHAnsi"/>
          <w:color w:val="auto"/>
        </w:rPr>
        <w:t>Kunden</w:t>
      </w:r>
      <w:r w:rsidR="00AD6F28" w:rsidRPr="00D66ABC">
        <w:rPr>
          <w:rFonts w:asciiTheme="minorHAnsi" w:hAnsiTheme="minorHAnsi"/>
          <w:color w:val="auto"/>
        </w:rPr>
        <w:t>s misligholdsbeføyelser</w:t>
      </w:r>
      <w:bookmarkEnd w:id="26"/>
    </w:p>
    <w:p w14:paraId="28071805" w14:textId="77777777" w:rsidR="00D94D40" w:rsidRPr="00D66ABC" w:rsidRDefault="00D94D40" w:rsidP="00B927AF">
      <w:pPr>
        <w:pStyle w:val="Overskrift2"/>
        <w:numPr>
          <w:ilvl w:val="1"/>
          <w:numId w:val="12"/>
        </w:numPr>
        <w:rPr>
          <w:rFonts w:asciiTheme="minorHAnsi" w:hAnsiTheme="minorHAnsi"/>
          <w:color w:val="auto"/>
        </w:rPr>
      </w:pPr>
      <w:bookmarkStart w:id="27" w:name="_Toc241540192"/>
      <w:bookmarkStart w:id="28" w:name="_Toc243784553"/>
      <w:bookmarkStart w:id="29" w:name="_Toc403568371"/>
      <w:bookmarkStart w:id="30" w:name="_Toc104367871"/>
      <w:r w:rsidRPr="00D66ABC">
        <w:rPr>
          <w:rFonts w:asciiTheme="minorHAnsi" w:hAnsiTheme="minorHAnsi"/>
          <w:color w:val="auto"/>
        </w:rPr>
        <w:t>Reklamasjonsperiode</w:t>
      </w:r>
      <w:bookmarkEnd w:id="27"/>
      <w:bookmarkEnd w:id="28"/>
      <w:bookmarkEnd w:id="29"/>
      <w:bookmarkEnd w:id="30"/>
    </w:p>
    <w:p w14:paraId="33314B83" w14:textId="09DD2B3F" w:rsidR="00D94D40" w:rsidRPr="00D66ABC" w:rsidRDefault="00D94D40" w:rsidP="00662CF8">
      <w:pPr>
        <w:ind w:left="360"/>
        <w:rPr>
          <w:szCs w:val="20"/>
        </w:rPr>
      </w:pPr>
      <w:r w:rsidRPr="00D66ABC">
        <w:t xml:space="preserve">Dersom </w:t>
      </w:r>
      <w:r w:rsidR="001E7ACB">
        <w:t>Kunden</w:t>
      </w:r>
      <w:r w:rsidRPr="00D66ABC">
        <w:t xml:space="preserve"> ønsker å gjøre misligholdsbeføyelser gjeldende, må han gi skriftlig melding til Leverandøren om mangelen innen rimelig tid etter at han oppdaget ell</w:t>
      </w:r>
      <w:r w:rsidR="00662CF8" w:rsidRPr="00D66ABC">
        <w:t xml:space="preserve">er burde ha oppdaget mangelen. </w:t>
      </w:r>
    </w:p>
    <w:p w14:paraId="052AB650" w14:textId="77777777" w:rsidR="00D94D40" w:rsidRPr="00D66ABC" w:rsidRDefault="00D94D40" w:rsidP="00B927AF">
      <w:pPr>
        <w:pStyle w:val="Overskrift2"/>
        <w:numPr>
          <w:ilvl w:val="1"/>
          <w:numId w:val="12"/>
        </w:numPr>
        <w:rPr>
          <w:rFonts w:asciiTheme="minorHAnsi" w:hAnsiTheme="minorHAnsi"/>
          <w:color w:val="auto"/>
        </w:rPr>
      </w:pPr>
      <w:bookmarkStart w:id="31" w:name="_Toc241540193"/>
      <w:bookmarkStart w:id="32" w:name="_Toc243784554"/>
      <w:bookmarkStart w:id="33" w:name="_Toc403568372"/>
      <w:bookmarkStart w:id="34" w:name="_Toc104367872"/>
      <w:r w:rsidRPr="00D66ABC">
        <w:rPr>
          <w:rFonts w:asciiTheme="minorHAnsi" w:hAnsiTheme="minorHAnsi"/>
          <w:color w:val="auto"/>
        </w:rPr>
        <w:t>Brudd på varslingsplikt</w:t>
      </w:r>
      <w:bookmarkEnd w:id="31"/>
      <w:bookmarkEnd w:id="32"/>
      <w:bookmarkEnd w:id="33"/>
      <w:bookmarkEnd w:id="34"/>
    </w:p>
    <w:p w14:paraId="52A0C6BF" w14:textId="4C1A5268" w:rsidR="00D94D40" w:rsidRPr="00D66ABC" w:rsidRDefault="00D94D40" w:rsidP="00B94547">
      <w:pPr>
        <w:ind w:left="360"/>
      </w:pPr>
      <w:r w:rsidRPr="00D66ABC">
        <w:t xml:space="preserve">Dersom </w:t>
      </w:r>
      <w:r w:rsidR="001E7ACB">
        <w:t>Kunden</w:t>
      </w:r>
      <w:r w:rsidRPr="00D66ABC">
        <w:t xml:space="preserve"> ikke får slikt varsel som </w:t>
      </w:r>
      <w:r w:rsidRPr="000B78B4">
        <w:t xml:space="preserve">bestemt i pkt. </w:t>
      </w:r>
      <w:r w:rsidR="00C7343D" w:rsidRPr="000B78B4">
        <w:t>2.9</w:t>
      </w:r>
      <w:r w:rsidRPr="000B78B4">
        <w:t xml:space="preserve"> kan </w:t>
      </w:r>
      <w:r w:rsidR="001E7ACB">
        <w:t>Kunden</w:t>
      </w:r>
      <w:r w:rsidRPr="00D66ABC">
        <w:t xml:space="preserve"> kreve erstattet tap som kunne vært unngått om han hadde fått meldingen i tide. </w:t>
      </w:r>
    </w:p>
    <w:p w14:paraId="7CF56340" w14:textId="77777777" w:rsidR="00D94D40" w:rsidRPr="00D66ABC" w:rsidRDefault="00D94D40" w:rsidP="00B927AF">
      <w:pPr>
        <w:pStyle w:val="Overskrift2"/>
        <w:numPr>
          <w:ilvl w:val="1"/>
          <w:numId w:val="12"/>
        </w:numPr>
        <w:rPr>
          <w:rFonts w:asciiTheme="minorHAnsi" w:hAnsiTheme="minorHAnsi"/>
          <w:color w:val="auto"/>
        </w:rPr>
      </w:pPr>
      <w:bookmarkStart w:id="35" w:name="_Toc241540194"/>
      <w:bookmarkStart w:id="36" w:name="_Toc243784555"/>
      <w:bookmarkStart w:id="37" w:name="_Toc403568373"/>
      <w:bookmarkStart w:id="38" w:name="_Toc104367873"/>
      <w:r w:rsidRPr="00D66ABC">
        <w:rPr>
          <w:rFonts w:asciiTheme="minorHAnsi" w:hAnsiTheme="minorHAnsi"/>
          <w:color w:val="auto"/>
        </w:rPr>
        <w:t>Tilleggsfrist</w:t>
      </w:r>
      <w:bookmarkEnd w:id="35"/>
      <w:bookmarkEnd w:id="36"/>
      <w:bookmarkEnd w:id="37"/>
      <w:bookmarkEnd w:id="38"/>
    </w:p>
    <w:p w14:paraId="6CED9498" w14:textId="460A0DE4" w:rsidR="00D94D40" w:rsidRPr="00D66ABC" w:rsidRDefault="001E7ACB" w:rsidP="00B94547">
      <w:pPr>
        <w:ind w:left="360"/>
      </w:pPr>
      <w:r>
        <w:t>Kunden</w:t>
      </w:r>
      <w:r w:rsidR="00D94D40" w:rsidRPr="00D66ABC">
        <w:t xml:space="preserve"> kan fastsette en rimelig tilleggsfrist for oppfyllelsen av Leverandørens forpliktelser. Dersom Leverandøren skriftlig anmoder </w:t>
      </w:r>
      <w:r>
        <w:t>Kunden</w:t>
      </w:r>
      <w:r w:rsidR="00D94D40" w:rsidRPr="00D66ABC">
        <w:t xml:space="preserve"> om en slik tilleggsfrist, skal tilleggsfrist anses innvilget dersom </w:t>
      </w:r>
      <w:r>
        <w:t>Kunden</w:t>
      </w:r>
      <w:r w:rsidR="00D94D40" w:rsidRPr="00D66ABC">
        <w:t xml:space="preserve"> ikke svarer på anmodningen innen 10 – ti – dager etter at anmodningen ble mottatt av </w:t>
      </w:r>
      <w:r>
        <w:t>Kunden</w:t>
      </w:r>
      <w:r w:rsidR="00D94D40" w:rsidRPr="00D66ABC">
        <w:t xml:space="preserve">. </w:t>
      </w:r>
    </w:p>
    <w:p w14:paraId="716A7F48" w14:textId="105351B0" w:rsidR="00D94D40" w:rsidRPr="00D66ABC" w:rsidRDefault="001E7ACB" w:rsidP="00B94547">
      <w:pPr>
        <w:ind w:left="360"/>
      </w:pPr>
      <w:r>
        <w:t>Kunden</w:t>
      </w:r>
      <w:r w:rsidR="00D94D40" w:rsidRPr="00D66ABC">
        <w:t xml:space="preserve"> kan ikke gjøre gjeldende noen misligholdsbeføyelser så lenge tilleggsfristen løper, med mindre Leverandøren har gitt varsel om at han ikke vil oppfylle sine forpliktelser innen tilleggsfristen. </w:t>
      </w:r>
    </w:p>
    <w:p w14:paraId="1DA1D4EF" w14:textId="085B140E" w:rsidR="00D94D40" w:rsidRPr="00D66ABC" w:rsidRDefault="00D94D40" w:rsidP="00B94547">
      <w:pPr>
        <w:ind w:left="360"/>
      </w:pPr>
      <w:r w:rsidRPr="00D66ABC">
        <w:t xml:space="preserve">Tilleggsfristen skal ikke ha innvirkning på </w:t>
      </w:r>
      <w:r w:rsidR="001E7ACB">
        <w:t>Kunden</w:t>
      </w:r>
      <w:r w:rsidRPr="00D66ABC">
        <w:t xml:space="preserve">s rett til dagbot eller erstatning som er opparbeidet før tilleggsfristen ble gitt. </w:t>
      </w:r>
    </w:p>
    <w:p w14:paraId="64729E54" w14:textId="77777777" w:rsidR="00D94D40" w:rsidRPr="00D66ABC" w:rsidRDefault="00D94D40" w:rsidP="00B927AF">
      <w:pPr>
        <w:pStyle w:val="Overskrift2"/>
        <w:numPr>
          <w:ilvl w:val="1"/>
          <w:numId w:val="12"/>
        </w:numPr>
        <w:rPr>
          <w:rFonts w:asciiTheme="minorHAnsi" w:hAnsiTheme="minorHAnsi"/>
          <w:color w:val="auto"/>
        </w:rPr>
      </w:pPr>
      <w:bookmarkStart w:id="39" w:name="_Toc403568374"/>
      <w:bookmarkStart w:id="40" w:name="_Toc104367874"/>
      <w:bookmarkStart w:id="41" w:name="_Toc241540195"/>
      <w:bookmarkStart w:id="42" w:name="_Toc243784556"/>
      <w:r w:rsidRPr="00D66ABC">
        <w:rPr>
          <w:rFonts w:asciiTheme="minorHAnsi" w:hAnsiTheme="minorHAnsi"/>
          <w:color w:val="auto"/>
        </w:rPr>
        <w:t>Utskiftning av personell</w:t>
      </w:r>
      <w:bookmarkEnd w:id="39"/>
      <w:bookmarkEnd w:id="40"/>
    </w:p>
    <w:p w14:paraId="1C30DDA0" w14:textId="762FF20A" w:rsidR="00D94D40" w:rsidRPr="00D66ABC" w:rsidRDefault="001E7ACB" w:rsidP="00B94547">
      <w:pPr>
        <w:ind w:left="360"/>
      </w:pPr>
      <w:r>
        <w:t>Kunden</w:t>
      </w:r>
      <w:r w:rsidR="00D94D40" w:rsidRPr="00D66ABC">
        <w:t xml:space="preserve"> kan kreve at personell som etter </w:t>
      </w:r>
      <w:r>
        <w:t>Kunden</w:t>
      </w:r>
      <w:r w:rsidR="00D94D40" w:rsidRPr="00D66ABC">
        <w:t>s oppfatning opptrer på klanderverdig måte eller som er uegnet til å utføre Tjenesteytelsen skiftes ut øyeblikkelig på Leverandørens egen bekostning.</w:t>
      </w:r>
    </w:p>
    <w:p w14:paraId="19B30630" w14:textId="56F2F8F8" w:rsidR="00D94D40" w:rsidRPr="00D66ABC" w:rsidRDefault="001E7ACB" w:rsidP="00B927AF">
      <w:pPr>
        <w:pStyle w:val="Overskrift2"/>
        <w:numPr>
          <w:ilvl w:val="1"/>
          <w:numId w:val="12"/>
        </w:numPr>
        <w:rPr>
          <w:rFonts w:asciiTheme="minorHAnsi" w:hAnsiTheme="minorHAnsi"/>
          <w:color w:val="auto"/>
        </w:rPr>
      </w:pPr>
      <w:bookmarkStart w:id="43" w:name="_Toc403568375"/>
      <w:bookmarkStart w:id="44" w:name="_Toc104367875"/>
      <w:r>
        <w:rPr>
          <w:rFonts w:asciiTheme="minorHAnsi" w:hAnsiTheme="minorHAnsi"/>
          <w:color w:val="auto"/>
        </w:rPr>
        <w:lastRenderedPageBreak/>
        <w:t>Kunden</w:t>
      </w:r>
      <w:r w:rsidR="00D94D40" w:rsidRPr="00D66ABC">
        <w:rPr>
          <w:rFonts w:asciiTheme="minorHAnsi" w:hAnsiTheme="minorHAnsi"/>
          <w:color w:val="auto"/>
        </w:rPr>
        <w:t>s krav på avhjelp</w:t>
      </w:r>
      <w:bookmarkEnd w:id="41"/>
      <w:bookmarkEnd w:id="42"/>
      <w:bookmarkEnd w:id="43"/>
      <w:bookmarkEnd w:id="44"/>
    </w:p>
    <w:p w14:paraId="040128B9" w14:textId="18457F01" w:rsidR="00D94D40" w:rsidRPr="00D66ABC" w:rsidRDefault="001E7ACB" w:rsidP="00B94547">
      <w:pPr>
        <w:ind w:left="360"/>
      </w:pPr>
      <w:r>
        <w:t>Kunden</w:t>
      </w:r>
      <w:r w:rsidR="00D94D40" w:rsidRPr="00D66ABC">
        <w:t xml:space="preserve"> kan kreve at Leverandøren for egen rekning foretar avhjelp av enhver manglende oppfyllelse av Leverandørens forpliktelser som viser seg i reklamasjonsperioden. Avhjelp kan skje ved ut</w:t>
      </w:r>
      <w:r w:rsidR="00F27B37" w:rsidRPr="00D66ABC">
        <w:t>bedring, omlevering eller tilleg</w:t>
      </w:r>
      <w:r w:rsidR="00D94D40" w:rsidRPr="00D66ABC">
        <w:t xml:space="preserve">gslevering, eller på annen måte som sørger for at Tjenesteytelsen får den etter </w:t>
      </w:r>
      <w:r w:rsidR="00D13E31" w:rsidRPr="00D66ABC">
        <w:t>Rammeavtal</w:t>
      </w:r>
      <w:r w:rsidR="00D94D40" w:rsidRPr="00D66ABC">
        <w:t>en</w:t>
      </w:r>
      <w:r w:rsidR="00D13E31" w:rsidRPr="00D66ABC">
        <w:t>s spesifiserte kvalitet</w:t>
      </w:r>
      <w:r w:rsidR="00D94D40" w:rsidRPr="00D66ABC">
        <w:t xml:space="preserve"> og at leveransen samlet sett skal fungere som forutsatt. </w:t>
      </w:r>
    </w:p>
    <w:p w14:paraId="3B83E70C" w14:textId="77777777" w:rsidR="00D94D40" w:rsidRPr="00D66ABC" w:rsidRDefault="00D94D40" w:rsidP="00B94547">
      <w:pPr>
        <w:ind w:left="360"/>
      </w:pPr>
      <w:r w:rsidRPr="00D66ABC">
        <w:t xml:space="preserve">Leverandøren skal påbegynne arbeidet med å avhjelpe misligholdet uten ugrunnet opphold. Arbeidet skal fullføres innen rimelig tid, eller, dersom Partene har avtalt en frist for avhjelpen, innen denne fristen. </w:t>
      </w:r>
    </w:p>
    <w:p w14:paraId="4E4386C8" w14:textId="5158B509" w:rsidR="00D94D40" w:rsidRPr="00D66ABC" w:rsidRDefault="00D94D40" w:rsidP="00B94547">
      <w:pPr>
        <w:ind w:left="360"/>
      </w:pPr>
      <w:r w:rsidRPr="00D66ABC">
        <w:t xml:space="preserve">Dersom Leverandøren ikke har avhjulpet misligholdet innen de frister som gjelder etter denne bestemmelsen, eller dersom det etter forholdene ville være urimelig å kreve at </w:t>
      </w:r>
      <w:r w:rsidR="001E7ACB">
        <w:t>Kunden</w:t>
      </w:r>
      <w:r w:rsidRPr="00D66ABC">
        <w:t xml:space="preserve"> ventet på Leverandørens avhjelp, skal Leverandøren dekke de utgifter </w:t>
      </w:r>
      <w:r w:rsidR="001E7ACB">
        <w:t>Kunden</w:t>
      </w:r>
      <w:r w:rsidRPr="00D66ABC">
        <w:t xml:space="preserve"> har hatt ved avhjelp fra tredjepart. Slike utgifter kommer til fratrekk i eventuelt erstatningsbeløp for samme mislighold. </w:t>
      </w:r>
    </w:p>
    <w:p w14:paraId="0F96952E" w14:textId="751DBBCC" w:rsidR="00D94D40" w:rsidRPr="00D66ABC" w:rsidRDefault="00D94D40" w:rsidP="00B94547">
      <w:pPr>
        <w:ind w:left="360"/>
      </w:pPr>
      <w:r w:rsidRPr="00D66ABC">
        <w:t xml:space="preserve">Leverandørens avhjelp fratar ikke </w:t>
      </w:r>
      <w:r w:rsidR="001E7ACB">
        <w:t>Kunden</w:t>
      </w:r>
      <w:r w:rsidRPr="00D66ABC">
        <w:t xml:space="preserve"> retten til å kreve erstatning for forsinket oppfyllelse.</w:t>
      </w:r>
    </w:p>
    <w:p w14:paraId="1EE5B61E" w14:textId="77777777" w:rsidR="00D94D40" w:rsidRPr="00D66ABC" w:rsidRDefault="00D94D40" w:rsidP="00B927AF">
      <w:pPr>
        <w:pStyle w:val="Overskrift2"/>
        <w:numPr>
          <w:ilvl w:val="1"/>
          <w:numId w:val="12"/>
        </w:numPr>
        <w:rPr>
          <w:rFonts w:asciiTheme="minorHAnsi" w:hAnsiTheme="minorHAnsi"/>
          <w:color w:val="auto"/>
        </w:rPr>
      </w:pPr>
      <w:bookmarkStart w:id="45" w:name="_Toc241540196"/>
      <w:bookmarkStart w:id="46" w:name="_Toc243784557"/>
      <w:bookmarkStart w:id="47" w:name="_Toc403568376"/>
      <w:bookmarkStart w:id="48" w:name="_Toc104367876"/>
      <w:r w:rsidRPr="00D66ABC">
        <w:rPr>
          <w:rFonts w:asciiTheme="minorHAnsi" w:hAnsiTheme="minorHAnsi"/>
          <w:color w:val="auto"/>
        </w:rPr>
        <w:t>Leverandørens rett til omlevering eller retting</w:t>
      </w:r>
      <w:bookmarkEnd w:id="45"/>
      <w:bookmarkEnd w:id="46"/>
      <w:bookmarkEnd w:id="47"/>
      <w:bookmarkEnd w:id="48"/>
    </w:p>
    <w:p w14:paraId="6D885D69" w14:textId="02800C87" w:rsidR="00D94D40" w:rsidRPr="00D66ABC" w:rsidRDefault="00D94D40" w:rsidP="00B94547">
      <w:pPr>
        <w:ind w:left="360"/>
      </w:pPr>
      <w:r w:rsidRPr="00D66ABC">
        <w:t xml:space="preserve">Selv om </w:t>
      </w:r>
      <w:r w:rsidR="001E7ACB">
        <w:t>Kunden</w:t>
      </w:r>
      <w:r w:rsidRPr="00D66ABC">
        <w:t xml:space="preserve"> ikke krever det, har Leverandøren rett til, for egen rekning, å foreta avhjelp, når dette kan skje uten urimelig forsinkelse og uten vesentlig ulempe for </w:t>
      </w:r>
      <w:r w:rsidR="001E7ACB">
        <w:t>Kunden</w:t>
      </w:r>
      <w:r w:rsidRPr="00D66ABC">
        <w:t xml:space="preserve"> eller usikkerhet når det gjelder tilbakebetaling fra Leverandøren av utlegg som </w:t>
      </w:r>
      <w:r w:rsidR="001E7ACB">
        <w:t>Kunden</w:t>
      </w:r>
      <w:r w:rsidRPr="00D66ABC">
        <w:t xml:space="preserve"> har hatt. </w:t>
      </w:r>
    </w:p>
    <w:p w14:paraId="23746E0C" w14:textId="0EA14641" w:rsidR="00D94D40" w:rsidRPr="00D66ABC" w:rsidRDefault="00D94D40" w:rsidP="00B94547">
      <w:pPr>
        <w:ind w:left="360"/>
      </w:pPr>
      <w:r w:rsidRPr="00D66ABC">
        <w:t xml:space="preserve">Dersom Leverandøren gir </w:t>
      </w:r>
      <w:r w:rsidR="001E7ACB">
        <w:t>Kunden</w:t>
      </w:r>
      <w:r w:rsidRPr="00D66ABC">
        <w:t xml:space="preserve"> melding om at han vil foreta retting eller omlevering innen en angitt tid, og </w:t>
      </w:r>
      <w:r w:rsidR="001E7ACB">
        <w:t>Kunden</w:t>
      </w:r>
      <w:r w:rsidRPr="00D66ABC">
        <w:t xml:space="preserve"> ikke svarer innen 10 – ti – dager etter at han har mottatt meldingen, kan Leverandøren foreta rettingen eller omleveringen innen den tid som er angitt.</w:t>
      </w:r>
    </w:p>
    <w:p w14:paraId="44AE8139" w14:textId="42897600" w:rsidR="00D94D40" w:rsidRPr="00D66ABC" w:rsidRDefault="00D94D40" w:rsidP="00B94547">
      <w:pPr>
        <w:ind w:left="360"/>
      </w:pPr>
      <w:r w:rsidRPr="00D66ABC">
        <w:t xml:space="preserve">Leverandøren kan ikke hevde at han ikke har fått mulighet til retting eller omlevering dersom </w:t>
      </w:r>
      <w:r w:rsidR="001E7ACB">
        <w:t>Kunden</w:t>
      </w:r>
      <w:r w:rsidRPr="00D66ABC">
        <w:t xml:space="preserve"> har fått rettet mangelen, og det etter forholdene ville være urimelig å kreve at </w:t>
      </w:r>
      <w:r w:rsidR="001E7ACB">
        <w:t>Kunden</w:t>
      </w:r>
      <w:r w:rsidRPr="00D66ABC">
        <w:t xml:space="preserve"> ventet på selgerens retting eller omlevering.</w:t>
      </w:r>
    </w:p>
    <w:p w14:paraId="75A050C1" w14:textId="19B234F2" w:rsidR="00D94D40" w:rsidRPr="00D66ABC" w:rsidRDefault="00D94D40" w:rsidP="00B94547">
      <w:pPr>
        <w:ind w:left="360"/>
      </w:pPr>
      <w:r w:rsidRPr="00D66ABC">
        <w:t xml:space="preserve">Leverandørens omlevering eller retting fratar ikke </w:t>
      </w:r>
      <w:r w:rsidR="001E7ACB">
        <w:t>Kunden</w:t>
      </w:r>
      <w:r w:rsidRPr="00D66ABC">
        <w:t xml:space="preserve"> retten til å kreve erstatning for forsinket oppfyllelse.</w:t>
      </w:r>
    </w:p>
    <w:p w14:paraId="2246EF48" w14:textId="77777777" w:rsidR="00D94D40" w:rsidRPr="00D66ABC" w:rsidRDefault="00D94D40" w:rsidP="00B927AF">
      <w:pPr>
        <w:pStyle w:val="Overskrift2"/>
        <w:numPr>
          <w:ilvl w:val="1"/>
          <w:numId w:val="12"/>
        </w:numPr>
        <w:rPr>
          <w:rFonts w:asciiTheme="minorHAnsi" w:hAnsiTheme="minorHAnsi"/>
          <w:color w:val="auto"/>
        </w:rPr>
      </w:pPr>
      <w:bookmarkStart w:id="49" w:name="_Toc241540197"/>
      <w:bookmarkStart w:id="50" w:name="_Toc243784558"/>
      <w:bookmarkStart w:id="51" w:name="_Toc403568377"/>
      <w:bookmarkStart w:id="52" w:name="_Toc104367877"/>
      <w:r w:rsidRPr="00D66ABC">
        <w:rPr>
          <w:rFonts w:asciiTheme="minorHAnsi" w:hAnsiTheme="minorHAnsi"/>
          <w:color w:val="auto"/>
        </w:rPr>
        <w:t>Utbedring mot vederlag</w:t>
      </w:r>
      <w:bookmarkEnd w:id="49"/>
      <w:bookmarkEnd w:id="50"/>
      <w:bookmarkEnd w:id="51"/>
      <w:bookmarkEnd w:id="52"/>
    </w:p>
    <w:p w14:paraId="165657AE" w14:textId="4C42A174" w:rsidR="00D94D40" w:rsidRPr="00D66ABC" w:rsidRDefault="00D94D40" w:rsidP="00B94547">
      <w:pPr>
        <w:ind w:left="360"/>
      </w:pPr>
      <w:r w:rsidRPr="00D66ABC">
        <w:t xml:space="preserve">Dersom </w:t>
      </w:r>
      <w:r w:rsidR="001E7ACB">
        <w:t>Kunden</w:t>
      </w:r>
      <w:r w:rsidRPr="00D66ABC">
        <w:t xml:space="preserve"> krever at Leverandøren foretar avhjelp, og Leverandøren mener behovet for avhjelp ikke skyldes feil eller mangel som Leverandøren svarer for, plikter Leverandøren likevel å foreta</w:t>
      </w:r>
      <w:r w:rsidR="00E60C73" w:rsidRPr="00D66ABC">
        <w:t xml:space="preserve"> avhjelp</w:t>
      </w:r>
      <w:r w:rsidRPr="00D66ABC">
        <w:t xml:space="preserve">. For at Leverandøren senere skal kunne gjøre gjeldende krav på vederlag for avhjelp, må han på forhånd ha levert et forpliktende pristilbud for avhjelpen til </w:t>
      </w:r>
      <w:r w:rsidR="001E7ACB">
        <w:t>Kunden</w:t>
      </w:r>
      <w:r w:rsidRPr="00D66ABC">
        <w:t>.</w:t>
      </w:r>
    </w:p>
    <w:p w14:paraId="096E5C5F" w14:textId="77777777" w:rsidR="00D94D40" w:rsidRPr="00D66ABC" w:rsidRDefault="00D94D40" w:rsidP="00B94547">
      <w:pPr>
        <w:ind w:left="360"/>
      </w:pPr>
      <w:r w:rsidRPr="00D66ABC">
        <w:t>Dersom Leverandøren kan dokumentere at avhjelp er ytt for mangler eller feil som Leverandøren ikke er ansvarlig for, kan Leverandøren kreve dekket utgifter i henhold til det forpliktende pristilbudet.</w:t>
      </w:r>
    </w:p>
    <w:p w14:paraId="69DA57CA" w14:textId="77777777" w:rsidR="00D94D40" w:rsidRPr="00D66ABC" w:rsidRDefault="00D94D40" w:rsidP="00B927AF">
      <w:pPr>
        <w:pStyle w:val="Overskrift2"/>
        <w:numPr>
          <w:ilvl w:val="1"/>
          <w:numId w:val="12"/>
        </w:numPr>
        <w:rPr>
          <w:rFonts w:asciiTheme="minorHAnsi" w:hAnsiTheme="minorHAnsi"/>
          <w:color w:val="auto"/>
        </w:rPr>
      </w:pPr>
      <w:bookmarkStart w:id="53" w:name="_Toc403568378"/>
      <w:bookmarkStart w:id="54" w:name="_Toc104367878"/>
      <w:r w:rsidRPr="00D66ABC">
        <w:rPr>
          <w:rFonts w:asciiTheme="minorHAnsi" w:hAnsiTheme="minorHAnsi"/>
          <w:color w:val="auto"/>
        </w:rPr>
        <w:t>Tilbakehold av betaling</w:t>
      </w:r>
      <w:bookmarkEnd w:id="53"/>
      <w:bookmarkEnd w:id="54"/>
    </w:p>
    <w:p w14:paraId="7866D1D2" w14:textId="7254E7A1" w:rsidR="00D94D40" w:rsidRPr="00D66ABC" w:rsidRDefault="00D94D40" w:rsidP="00B94547">
      <w:pPr>
        <w:ind w:left="360"/>
      </w:pPr>
      <w:r w:rsidRPr="00D66ABC">
        <w:t xml:space="preserve">Har </w:t>
      </w:r>
      <w:r w:rsidR="001E7ACB">
        <w:t>Kunden</w:t>
      </w:r>
      <w:r w:rsidRPr="00D66ABC">
        <w:t xml:space="preserve"> krav som følge av Leverandørens mislighold, kan </w:t>
      </w:r>
      <w:r w:rsidR="001E7ACB">
        <w:t>Kunden</w:t>
      </w:r>
      <w:r w:rsidRPr="00D66ABC">
        <w:t xml:space="preserve"> holde tilbake så mye av vederlaget som misligholdet synes å utgjøre av det samlede vederlaget. Forsinkelsesrenter skal ikke påløpe for tilbakeholdt beløp, så lenge tilbakeholdelsen ikke er klart urimelig. </w:t>
      </w:r>
    </w:p>
    <w:p w14:paraId="1B8C65A5" w14:textId="77777777" w:rsidR="00D94D40" w:rsidRPr="00D66ABC" w:rsidRDefault="00D94D40" w:rsidP="00B927AF">
      <w:pPr>
        <w:pStyle w:val="Overskrift2"/>
        <w:numPr>
          <w:ilvl w:val="1"/>
          <w:numId w:val="12"/>
        </w:numPr>
        <w:rPr>
          <w:rFonts w:asciiTheme="minorHAnsi" w:hAnsiTheme="minorHAnsi"/>
          <w:color w:val="auto"/>
        </w:rPr>
      </w:pPr>
      <w:bookmarkStart w:id="55" w:name="_Toc403568379"/>
      <w:bookmarkStart w:id="56" w:name="_Toc104367879"/>
      <w:bookmarkStart w:id="57" w:name="_Toc241540198"/>
      <w:bookmarkStart w:id="58" w:name="_Toc243784559"/>
      <w:r w:rsidRPr="00D66ABC">
        <w:rPr>
          <w:rFonts w:asciiTheme="minorHAnsi" w:hAnsiTheme="minorHAnsi"/>
          <w:color w:val="auto"/>
        </w:rPr>
        <w:lastRenderedPageBreak/>
        <w:t>Dagbot</w:t>
      </w:r>
      <w:bookmarkEnd w:id="55"/>
      <w:bookmarkEnd w:id="56"/>
      <w:r w:rsidRPr="00D66ABC">
        <w:rPr>
          <w:rFonts w:asciiTheme="minorHAnsi" w:hAnsiTheme="minorHAnsi"/>
          <w:color w:val="auto"/>
        </w:rPr>
        <w:t xml:space="preserve"> </w:t>
      </w:r>
      <w:bookmarkEnd w:id="57"/>
      <w:bookmarkEnd w:id="58"/>
    </w:p>
    <w:p w14:paraId="74242442" w14:textId="77777777" w:rsidR="00D94D40" w:rsidRPr="00D66ABC" w:rsidRDefault="00D94D40" w:rsidP="00B94547">
      <w:pPr>
        <w:pStyle w:val="Overskrift2"/>
        <w:numPr>
          <w:ilvl w:val="2"/>
          <w:numId w:val="12"/>
        </w:numPr>
        <w:rPr>
          <w:rFonts w:asciiTheme="minorHAnsi" w:hAnsiTheme="minorHAnsi"/>
          <w:color w:val="auto"/>
        </w:rPr>
      </w:pPr>
      <w:bookmarkStart w:id="59" w:name="_Toc403568380"/>
      <w:bookmarkStart w:id="60" w:name="_Toc104367880"/>
      <w:r w:rsidRPr="00D66ABC">
        <w:rPr>
          <w:rFonts w:asciiTheme="minorHAnsi" w:hAnsiTheme="minorHAnsi"/>
          <w:color w:val="auto"/>
        </w:rPr>
        <w:t>Dagbot ved forsinkelse</w:t>
      </w:r>
      <w:bookmarkEnd w:id="59"/>
      <w:bookmarkEnd w:id="60"/>
    </w:p>
    <w:p w14:paraId="298FF675" w14:textId="77777777" w:rsidR="00D94D40" w:rsidRPr="00D66ABC" w:rsidRDefault="00D94D40" w:rsidP="00B94547">
      <w:pPr>
        <w:ind w:left="360"/>
      </w:pPr>
      <w:r w:rsidRPr="00D66ABC">
        <w:t xml:space="preserve">Dersom Leverandøren ikke overholder frister som avtalt, foreligger forsinkelse som gir grunnlag for dagbot. Ved forsinkelse begynner dagbot å løpe automatisk.  </w:t>
      </w:r>
    </w:p>
    <w:p w14:paraId="12EEB15C" w14:textId="77777777" w:rsidR="00D94D40" w:rsidRPr="00D66ABC" w:rsidRDefault="00D94D40" w:rsidP="00B94547">
      <w:pPr>
        <w:ind w:left="360"/>
      </w:pPr>
      <w:r w:rsidRPr="00D66ABC">
        <w:t xml:space="preserve">Dagboten utgjør 1 % av vederlaget eksklusive mva. for den delen av Tjenesteytelsen som påvirkes av forsinkelsen pr. hverdag forsinkelsen varer, begrenset til 20 – </w:t>
      </w:r>
      <w:proofErr w:type="spellStart"/>
      <w:r w:rsidRPr="00D66ABC">
        <w:t>tyve</w:t>
      </w:r>
      <w:proofErr w:type="spellEnd"/>
      <w:r w:rsidRPr="00D66ABC">
        <w:t xml:space="preserve"> – hverdager. Dagboten utgjør uansett minimum kr. 1000,- pr. hverdag. </w:t>
      </w:r>
    </w:p>
    <w:p w14:paraId="6A16DB81" w14:textId="77777777" w:rsidR="00D94D40" w:rsidRPr="00D66ABC" w:rsidRDefault="00D94D40" w:rsidP="00B94547">
      <w:pPr>
        <w:ind w:left="360"/>
      </w:pPr>
      <w:r w:rsidRPr="00D66ABC">
        <w:t xml:space="preserve">Dersom det innenfor en rammeavtale er avrop som er særlig tidskritiske kan Partene avtale andre satser for og annen varighet av dagboten for det enkelte avrop. </w:t>
      </w:r>
    </w:p>
    <w:p w14:paraId="09EFCFD7" w14:textId="429BE4E2" w:rsidR="00D94D40" w:rsidRPr="00D66ABC" w:rsidRDefault="00D94D40" w:rsidP="00B94547">
      <w:pPr>
        <w:ind w:left="360"/>
      </w:pPr>
      <w:r w:rsidRPr="00D66ABC">
        <w:t xml:space="preserve">Dersom dagbot ikke dekker </w:t>
      </w:r>
      <w:r w:rsidR="001E7ACB">
        <w:t>Kunden</w:t>
      </w:r>
      <w:r w:rsidRPr="00D66ABC">
        <w:t xml:space="preserve">s dokumenterte direkte tap som følge av forsinkelsen, kan </w:t>
      </w:r>
      <w:r w:rsidR="001E7ACB">
        <w:t>Kunden</w:t>
      </w:r>
      <w:r w:rsidRPr="00D66ABC">
        <w:t xml:space="preserve"> søke erstatning for det overskytende beløp.</w:t>
      </w:r>
    </w:p>
    <w:p w14:paraId="500514C4" w14:textId="77777777" w:rsidR="00D94D40" w:rsidRPr="00D66ABC" w:rsidRDefault="00D94D40" w:rsidP="00B927AF">
      <w:pPr>
        <w:pStyle w:val="Overskrift2"/>
        <w:numPr>
          <w:ilvl w:val="1"/>
          <w:numId w:val="12"/>
        </w:numPr>
        <w:rPr>
          <w:rFonts w:asciiTheme="minorHAnsi" w:hAnsiTheme="minorHAnsi"/>
          <w:color w:val="auto"/>
        </w:rPr>
      </w:pPr>
      <w:bookmarkStart w:id="61" w:name="_Toc263894412"/>
      <w:bookmarkStart w:id="62" w:name="_Toc403568381"/>
      <w:bookmarkStart w:id="63" w:name="_Toc104367881"/>
      <w:r w:rsidRPr="00D66ABC">
        <w:rPr>
          <w:rFonts w:asciiTheme="minorHAnsi" w:hAnsiTheme="minorHAnsi"/>
          <w:color w:val="auto"/>
        </w:rPr>
        <w:t>Dagbot ved brudd på administrative bestemmelser og faktureringsrutiner</w:t>
      </w:r>
      <w:bookmarkEnd w:id="61"/>
      <w:bookmarkEnd w:id="62"/>
      <w:bookmarkEnd w:id="63"/>
    </w:p>
    <w:p w14:paraId="6DFA7CBD" w14:textId="6AC28613" w:rsidR="00D94D40" w:rsidRPr="00D66ABC" w:rsidRDefault="00D94D40" w:rsidP="00B94547">
      <w:pPr>
        <w:ind w:left="360"/>
      </w:pPr>
      <w:r w:rsidRPr="00D66ABC">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w:t>
      </w:r>
      <w:r w:rsidR="001E7ACB">
        <w:t>Kunden</w:t>
      </w:r>
      <w:r w:rsidRPr="00D66ABC">
        <w:t xml:space="preserve"> kreve at Leverandøren retter opp i forholdene uten ugrunnet opphold. </w:t>
      </w:r>
    </w:p>
    <w:p w14:paraId="3D906130" w14:textId="2F39DBF4" w:rsidR="00D94D40" w:rsidRPr="00D66ABC" w:rsidRDefault="00D94D40" w:rsidP="00B94547">
      <w:pPr>
        <w:ind w:left="360"/>
      </w:pPr>
      <w:r w:rsidRPr="00D66ABC">
        <w:t xml:space="preserve">Dersom Leverandøren ikke kan dokumentere at forhold er rettet opp i innen den fristen som er satt kan </w:t>
      </w:r>
      <w:r w:rsidR="001E7ACB">
        <w:t>Kunden</w:t>
      </w:r>
      <w:r w:rsidRPr="00D66ABC">
        <w:t xml:space="preserve"> kreve dagbot frem til retting er dokumentert foretatt. Dagbotens størrelse</w:t>
      </w:r>
      <w:r w:rsidR="00A01780">
        <w:t>, med unntak av dagbøter for brudd på leveringsplikten (jfr. avsnitt 5 i Bilag 3 Administrative bestemmelser)</w:t>
      </w:r>
      <w:r w:rsidRPr="00D66ABC">
        <w:t xml:space="preserve"> reguleres av pkt. </w:t>
      </w:r>
      <w:r w:rsidR="00E60C73" w:rsidRPr="00D66ABC">
        <w:t>3.9</w:t>
      </w:r>
      <w:r w:rsidR="000B78B4">
        <w:t>.1</w:t>
      </w:r>
      <w:r w:rsidR="00A01780">
        <w:t xml:space="preserve">, </w:t>
      </w:r>
      <w:r w:rsidRPr="00D66ABC">
        <w:t>men det gjelder ingen begrensning på løpetiden.</w:t>
      </w:r>
      <w:r w:rsidR="00A01780">
        <w:t xml:space="preserve"> Det er egne satser for dagbøter for manglende levering</w:t>
      </w:r>
      <w:r w:rsidR="00504010">
        <w:t>.</w:t>
      </w:r>
      <w:r w:rsidR="00A01780">
        <w:t xml:space="preserve"> </w:t>
      </w:r>
    </w:p>
    <w:p w14:paraId="66ED3218" w14:textId="7D955355" w:rsidR="00D94D40" w:rsidRPr="00D66ABC" w:rsidRDefault="00D94D40" w:rsidP="00B94547">
      <w:pPr>
        <w:ind w:left="360"/>
      </w:pPr>
      <w:r w:rsidRPr="00D66ABC">
        <w:t xml:space="preserve">Denne bestemmelsen innskrenker ikke verken </w:t>
      </w:r>
      <w:r w:rsidR="001E7ACB">
        <w:t>Kunden</w:t>
      </w:r>
      <w:r w:rsidRPr="00D66ABC">
        <w:t xml:space="preserve">s rett til å kreve dagbot for forsinkelse eller til å iverksette andre beføyelser i henhold til </w:t>
      </w:r>
      <w:r w:rsidR="00D13E31" w:rsidRPr="00D66ABC">
        <w:rPr>
          <w:szCs w:val="20"/>
        </w:rPr>
        <w:t>Rammeavtalen</w:t>
      </w:r>
      <w:r w:rsidRPr="00D66ABC">
        <w:t>.</w:t>
      </w:r>
    </w:p>
    <w:p w14:paraId="34A7C3BF" w14:textId="77777777" w:rsidR="00D94D40" w:rsidRPr="00D66ABC" w:rsidRDefault="00D94D40" w:rsidP="00B927AF">
      <w:pPr>
        <w:pStyle w:val="Overskrift2"/>
        <w:numPr>
          <w:ilvl w:val="1"/>
          <w:numId w:val="12"/>
        </w:numPr>
        <w:rPr>
          <w:rFonts w:asciiTheme="minorHAnsi" w:hAnsiTheme="minorHAnsi"/>
          <w:color w:val="auto"/>
        </w:rPr>
      </w:pPr>
      <w:bookmarkStart w:id="64" w:name="_Toc241540199"/>
      <w:bookmarkStart w:id="65" w:name="_Toc243784560"/>
      <w:bookmarkStart w:id="66" w:name="_Toc403568382"/>
      <w:bookmarkStart w:id="67" w:name="_Toc104367882"/>
      <w:r w:rsidRPr="00D66ABC">
        <w:rPr>
          <w:rFonts w:asciiTheme="minorHAnsi" w:hAnsiTheme="minorHAnsi"/>
          <w:color w:val="auto"/>
        </w:rPr>
        <w:t>Prisavslag</w:t>
      </w:r>
      <w:bookmarkEnd w:id="64"/>
      <w:bookmarkEnd w:id="65"/>
      <w:bookmarkEnd w:id="66"/>
      <w:bookmarkEnd w:id="67"/>
    </w:p>
    <w:p w14:paraId="230D47FC" w14:textId="0A8410D0" w:rsidR="00D94D40" w:rsidRPr="00D66ABC" w:rsidRDefault="00D94D40" w:rsidP="00B94547">
      <w:pPr>
        <w:ind w:left="360"/>
      </w:pPr>
      <w:r w:rsidRPr="00D66ABC">
        <w:t xml:space="preserve">Dersom avhjelp ikke blir foretatt innen rimelig tid, eller dersom Leverandøren ikke har lykkes med å avhjelpe en mangel, kan </w:t>
      </w:r>
      <w:r w:rsidR="001E7ACB">
        <w:t>Kunden</w:t>
      </w:r>
      <w:r w:rsidRPr="00D66ABC">
        <w:t xml:space="preserve"> kreve et forholdsmessig prisavslag. </w:t>
      </w:r>
    </w:p>
    <w:p w14:paraId="4F8F60F8" w14:textId="77777777" w:rsidR="00D94D40" w:rsidRPr="00D66ABC" w:rsidRDefault="00D94D40" w:rsidP="00B94547">
      <w:pPr>
        <w:ind w:left="360"/>
      </w:pPr>
      <w:r w:rsidRPr="00D66ABC">
        <w:t xml:space="preserve">Prisavslag er kompensasjon for redusert verdi av det leverte, og kommer i tillegg til eventuell erstatning. </w:t>
      </w:r>
    </w:p>
    <w:p w14:paraId="4A87DC71" w14:textId="77777777" w:rsidR="00D94D40" w:rsidRPr="00D66ABC" w:rsidRDefault="00D94D40" w:rsidP="00B927AF">
      <w:pPr>
        <w:pStyle w:val="Overskrift2"/>
        <w:numPr>
          <w:ilvl w:val="1"/>
          <w:numId w:val="12"/>
        </w:numPr>
        <w:rPr>
          <w:rFonts w:asciiTheme="minorHAnsi" w:hAnsiTheme="minorHAnsi"/>
          <w:color w:val="auto"/>
        </w:rPr>
      </w:pPr>
      <w:bookmarkStart w:id="68" w:name="_Toc241540200"/>
      <w:bookmarkStart w:id="69" w:name="_Toc243784561"/>
      <w:bookmarkStart w:id="70" w:name="_Toc403568383"/>
      <w:bookmarkStart w:id="71" w:name="_Toc104367883"/>
      <w:r w:rsidRPr="00D66ABC">
        <w:rPr>
          <w:rFonts w:asciiTheme="minorHAnsi" w:hAnsiTheme="minorHAnsi"/>
          <w:color w:val="auto"/>
        </w:rPr>
        <w:t>Heving</w:t>
      </w:r>
      <w:bookmarkEnd w:id="68"/>
      <w:bookmarkEnd w:id="69"/>
      <w:bookmarkEnd w:id="70"/>
      <w:bookmarkEnd w:id="71"/>
    </w:p>
    <w:p w14:paraId="5920A66D" w14:textId="77777777" w:rsidR="00D94D40" w:rsidRPr="00D66ABC" w:rsidRDefault="00D94D40" w:rsidP="00B927AF">
      <w:pPr>
        <w:pStyle w:val="Overskrift2"/>
        <w:numPr>
          <w:ilvl w:val="2"/>
          <w:numId w:val="12"/>
        </w:numPr>
        <w:rPr>
          <w:rFonts w:asciiTheme="minorHAnsi" w:hAnsiTheme="minorHAnsi"/>
          <w:color w:val="auto"/>
        </w:rPr>
      </w:pPr>
      <w:bookmarkStart w:id="72" w:name="_Toc243784562"/>
      <w:bookmarkStart w:id="73" w:name="_Toc403568384"/>
      <w:bookmarkStart w:id="74" w:name="_Toc104367884"/>
      <w:r w:rsidRPr="00D66ABC">
        <w:rPr>
          <w:rFonts w:asciiTheme="minorHAnsi" w:hAnsiTheme="minorHAnsi"/>
          <w:color w:val="auto"/>
        </w:rPr>
        <w:t>Heving ved forsinkelse</w:t>
      </w:r>
      <w:bookmarkEnd w:id="72"/>
      <w:bookmarkEnd w:id="73"/>
      <w:bookmarkEnd w:id="74"/>
    </w:p>
    <w:p w14:paraId="549D9975" w14:textId="006F466E" w:rsidR="00D94D40" w:rsidRPr="00D66ABC" w:rsidRDefault="00D94D40" w:rsidP="00B94547">
      <w:pPr>
        <w:ind w:left="360"/>
      </w:pPr>
      <w:r w:rsidRPr="00D66ABC">
        <w:t xml:space="preserve">Så lenge dagboten løper, kan </w:t>
      </w:r>
      <w:r w:rsidR="001E7ACB">
        <w:t>Kunden</w:t>
      </w:r>
      <w:r w:rsidRPr="00D66ABC">
        <w:t xml:space="preserve"> ikke heve </w:t>
      </w:r>
      <w:r w:rsidR="00D13E31" w:rsidRPr="00D66ABC">
        <w:rPr>
          <w:szCs w:val="20"/>
        </w:rPr>
        <w:t>Rammeavtalen</w:t>
      </w:r>
      <w:r w:rsidRPr="00D66ABC">
        <w:t xml:space="preserve">. Dette gjelder ikke dersom Leverandøren eller noen han svarer for har opptrådt grovt uaktsomt eller </w:t>
      </w:r>
      <w:proofErr w:type="gramStart"/>
      <w:r w:rsidRPr="00D66ABC">
        <w:t>for øvrig</w:t>
      </w:r>
      <w:proofErr w:type="gramEnd"/>
      <w:r w:rsidRPr="00D66ABC">
        <w:t xml:space="preserve"> i strid med redelighet og god tro. Dette gjelder heller ikke dersom Tjenesteytelsens verdi reduseres vesentlig som følge av forsinkelsen.</w:t>
      </w:r>
    </w:p>
    <w:p w14:paraId="3D1512FE" w14:textId="02B4D83E" w:rsidR="00D94D40" w:rsidRPr="00D66ABC" w:rsidRDefault="001E7ACB" w:rsidP="00B94547">
      <w:pPr>
        <w:ind w:left="360"/>
      </w:pPr>
      <w:r>
        <w:t>Kunden</w:t>
      </w:r>
      <w:r w:rsidR="00D94D40" w:rsidRPr="00D66ABC">
        <w:t xml:space="preserve"> kan heve </w:t>
      </w:r>
      <w:r w:rsidR="00D13E31" w:rsidRPr="00D66ABC">
        <w:rPr>
          <w:szCs w:val="20"/>
        </w:rPr>
        <w:t>Rammeavtalen</w:t>
      </w:r>
      <w:r w:rsidR="00D94D40" w:rsidRPr="00D66ABC">
        <w:t xml:space="preserve"> med umiddelbar virkning ved forsinkelse, dersom forsinkelsen varer utover dagbotperioden.</w:t>
      </w:r>
    </w:p>
    <w:p w14:paraId="6C866CEB" w14:textId="017B8C72" w:rsidR="00D94D40" w:rsidRPr="00D66ABC" w:rsidRDefault="00D94D40" w:rsidP="00B94547">
      <w:pPr>
        <w:ind w:left="360"/>
      </w:pPr>
      <w:r w:rsidRPr="00D66ABC">
        <w:t xml:space="preserve">Dersom Leverandøren er innvilget tilleggsfrist kan </w:t>
      </w:r>
      <w:r w:rsidR="001E7ACB">
        <w:t>Kunden</w:t>
      </w:r>
      <w:r w:rsidRPr="00D66ABC">
        <w:t xml:space="preserve"> likevel ikke heve </w:t>
      </w:r>
      <w:r w:rsidR="00AC2CA9" w:rsidRPr="00D66ABC">
        <w:rPr>
          <w:szCs w:val="20"/>
        </w:rPr>
        <w:t>Rammeavtalen</w:t>
      </w:r>
      <w:r w:rsidRPr="00D66ABC">
        <w:t xml:space="preserve"> før etter utløpet av denne fristen. Dette gjelder ikke der Leverandøren har varslet at han ikke vil levere innen denne fristen.</w:t>
      </w:r>
    </w:p>
    <w:p w14:paraId="7C0D5A9E" w14:textId="77777777" w:rsidR="00D94D40" w:rsidRPr="00D66ABC" w:rsidRDefault="00D94D40" w:rsidP="00B00EAC">
      <w:pPr>
        <w:pStyle w:val="Overskrift2"/>
        <w:numPr>
          <w:ilvl w:val="2"/>
          <w:numId w:val="12"/>
        </w:numPr>
        <w:rPr>
          <w:rFonts w:asciiTheme="minorHAnsi" w:hAnsiTheme="minorHAnsi"/>
          <w:color w:val="auto"/>
        </w:rPr>
      </w:pPr>
      <w:bookmarkStart w:id="75" w:name="_Toc243784563"/>
      <w:bookmarkStart w:id="76" w:name="_Toc403568385"/>
      <w:bookmarkStart w:id="77" w:name="_Toc104367885"/>
      <w:r w:rsidRPr="00D66ABC">
        <w:rPr>
          <w:rFonts w:asciiTheme="minorHAnsi" w:hAnsiTheme="minorHAnsi"/>
          <w:color w:val="auto"/>
        </w:rPr>
        <w:lastRenderedPageBreak/>
        <w:t>Heving ved funksjonsmangler</w:t>
      </w:r>
      <w:bookmarkEnd w:id="75"/>
      <w:bookmarkEnd w:id="76"/>
      <w:bookmarkEnd w:id="77"/>
    </w:p>
    <w:p w14:paraId="275A6B4B" w14:textId="347DD6F8" w:rsidR="00D94D40" w:rsidRPr="00D66ABC" w:rsidRDefault="001E7ACB" w:rsidP="00B94547">
      <w:pPr>
        <w:ind w:left="360"/>
      </w:pPr>
      <w:r>
        <w:t>Kunden</w:t>
      </w:r>
      <w:r w:rsidR="00D94D40" w:rsidRPr="00D66ABC">
        <w:t xml:space="preserve"> kan heve </w:t>
      </w:r>
      <w:r w:rsidR="00AC2CA9" w:rsidRPr="00D66ABC">
        <w:rPr>
          <w:szCs w:val="20"/>
        </w:rPr>
        <w:t>Rammeavtalen</w:t>
      </w:r>
      <w:r w:rsidR="00D94D40" w:rsidRPr="00D66ABC">
        <w:t xml:space="preserve"> der funksjonsmangelen utgjør et vesentlig kontraktsbrudd. </w:t>
      </w:r>
    </w:p>
    <w:p w14:paraId="52D2D484" w14:textId="2EA49600" w:rsidR="00D94D40" w:rsidRPr="00D66ABC" w:rsidRDefault="001E7ACB" w:rsidP="00B94547">
      <w:pPr>
        <w:ind w:left="360"/>
      </w:pPr>
      <w:r>
        <w:t>Kunden</w:t>
      </w:r>
      <w:r w:rsidR="00D94D40" w:rsidRPr="00D66ABC">
        <w:t xml:space="preserve"> må gi melding til Leverandøren om heving innen rimelig tid etter at han fikk eller burde ha fått kjennskap til funksjonsmangelen. Dette gjelder likevel ikke dersom Leverandøren har opptrådt grovt uaktsomt eller i strid med redelighet og god tro. </w:t>
      </w:r>
    </w:p>
    <w:p w14:paraId="7D2FB599" w14:textId="77777777" w:rsidR="00D94D40" w:rsidRPr="00D66ABC" w:rsidRDefault="00D94D40" w:rsidP="00B00EAC">
      <w:pPr>
        <w:pStyle w:val="Overskrift2"/>
        <w:numPr>
          <w:ilvl w:val="2"/>
          <w:numId w:val="12"/>
        </w:numPr>
        <w:rPr>
          <w:rFonts w:asciiTheme="minorHAnsi" w:hAnsiTheme="minorHAnsi"/>
          <w:color w:val="auto"/>
        </w:rPr>
      </w:pPr>
      <w:bookmarkStart w:id="78" w:name="_Toc243784564"/>
      <w:bookmarkStart w:id="79" w:name="_Toc403568386"/>
      <w:bookmarkStart w:id="80" w:name="_Toc104367886"/>
      <w:r w:rsidRPr="00D66ABC">
        <w:rPr>
          <w:rFonts w:asciiTheme="minorHAnsi" w:hAnsiTheme="minorHAnsi"/>
          <w:color w:val="auto"/>
        </w:rPr>
        <w:t>Heving ved rettsmangler</w:t>
      </w:r>
      <w:bookmarkEnd w:id="78"/>
      <w:bookmarkEnd w:id="79"/>
      <w:bookmarkEnd w:id="80"/>
    </w:p>
    <w:p w14:paraId="2A56B322" w14:textId="612E39FC" w:rsidR="00D94D40" w:rsidRPr="00D66ABC" w:rsidRDefault="00D94D40" w:rsidP="00301919">
      <w:pPr>
        <w:ind w:left="360"/>
      </w:pPr>
      <w:r w:rsidRPr="00D66ABC">
        <w:t xml:space="preserve">Dersom det foreligger rettsmangler ved Tjenesteytelsen, og dette ikke blir avhjulpet innen rimelig tid, kan </w:t>
      </w:r>
      <w:r w:rsidR="001E7ACB">
        <w:t>Kunden</w:t>
      </w:r>
      <w:r w:rsidRPr="00D66ABC">
        <w:t xml:space="preserve"> heve </w:t>
      </w:r>
      <w:r w:rsidR="00AC2CA9" w:rsidRPr="00D66ABC">
        <w:rPr>
          <w:szCs w:val="20"/>
        </w:rPr>
        <w:t>Rammeavtalen</w:t>
      </w:r>
      <w:r w:rsidRPr="00D66ABC">
        <w:t xml:space="preserve"> med umiddelbar virkning.  </w:t>
      </w:r>
    </w:p>
    <w:p w14:paraId="5B22DF44" w14:textId="77777777" w:rsidR="00D94D40" w:rsidRPr="00D66ABC" w:rsidRDefault="00D94D40" w:rsidP="00B00EAC">
      <w:pPr>
        <w:pStyle w:val="Overskrift2"/>
        <w:numPr>
          <w:ilvl w:val="2"/>
          <w:numId w:val="12"/>
        </w:numPr>
        <w:rPr>
          <w:rFonts w:asciiTheme="minorHAnsi" w:hAnsiTheme="minorHAnsi"/>
          <w:color w:val="auto"/>
        </w:rPr>
      </w:pPr>
      <w:bookmarkStart w:id="81" w:name="_Toc243784565"/>
      <w:bookmarkStart w:id="82" w:name="_Toc403568387"/>
      <w:bookmarkStart w:id="83" w:name="_Toc104367887"/>
      <w:r w:rsidRPr="00D66ABC">
        <w:rPr>
          <w:rFonts w:asciiTheme="minorHAnsi" w:hAnsiTheme="minorHAnsi"/>
          <w:color w:val="auto"/>
        </w:rPr>
        <w:t>Heving ved rettskraftig dom</w:t>
      </w:r>
      <w:bookmarkEnd w:id="81"/>
      <w:bookmarkEnd w:id="82"/>
      <w:bookmarkEnd w:id="83"/>
    </w:p>
    <w:p w14:paraId="63DC0B38" w14:textId="77AD4949" w:rsidR="00D94D40" w:rsidRPr="00D66ABC" w:rsidRDefault="00D94D40" w:rsidP="00301919">
      <w:pPr>
        <w:ind w:left="360"/>
      </w:pPr>
      <w:r w:rsidRPr="00D66ABC">
        <w:t>Dersom Leverandøren er rettskraftig dømt for deltakelse i en kriminell organisasjon eller for korrupsjon, bedrageri eller hvitvasking av penger, eller er kjent skyldig i straffbare forhold som angår den yrkesmessige vande</w:t>
      </w:r>
      <w:r w:rsidR="000B78B4">
        <w:t>l</w:t>
      </w:r>
      <w:r w:rsidRPr="00D66ABC">
        <w:t xml:space="preserve">, kan </w:t>
      </w:r>
      <w:r w:rsidR="001E7ACB">
        <w:t>Kunden</w:t>
      </w:r>
      <w:r w:rsidRPr="00D66ABC">
        <w:t xml:space="preserve"> heve </w:t>
      </w:r>
      <w:r w:rsidR="00AC2CA9" w:rsidRPr="00D66ABC">
        <w:rPr>
          <w:szCs w:val="20"/>
        </w:rPr>
        <w:t>Rammeavtalen</w:t>
      </w:r>
      <w:r w:rsidRPr="00D66ABC">
        <w:t xml:space="preserve"> med umiddelbar virkning. </w:t>
      </w:r>
    </w:p>
    <w:p w14:paraId="0BA7432E" w14:textId="77777777" w:rsidR="00D94D40" w:rsidRPr="00D66ABC" w:rsidRDefault="00D94D40" w:rsidP="00B00EAC">
      <w:pPr>
        <w:pStyle w:val="Overskrift2"/>
        <w:numPr>
          <w:ilvl w:val="2"/>
          <w:numId w:val="12"/>
        </w:numPr>
        <w:rPr>
          <w:rFonts w:asciiTheme="minorHAnsi" w:hAnsiTheme="minorHAnsi"/>
          <w:color w:val="auto"/>
        </w:rPr>
      </w:pPr>
      <w:bookmarkStart w:id="84" w:name="_Toc243784566"/>
      <w:bookmarkStart w:id="85" w:name="_Toc403568388"/>
      <w:bookmarkStart w:id="86" w:name="_Toc104367888"/>
      <w:r w:rsidRPr="00D66ABC">
        <w:rPr>
          <w:rFonts w:asciiTheme="minorHAnsi" w:hAnsiTheme="minorHAnsi"/>
          <w:color w:val="auto"/>
        </w:rPr>
        <w:t>Heving ved konkurs, akkord e.l.</w:t>
      </w:r>
      <w:bookmarkEnd w:id="84"/>
      <w:bookmarkEnd w:id="85"/>
      <w:bookmarkEnd w:id="86"/>
    </w:p>
    <w:p w14:paraId="2AC8FB67" w14:textId="5A65EEDF" w:rsidR="00D94D40" w:rsidRPr="00D66ABC" w:rsidRDefault="00D94D40" w:rsidP="00301919">
      <w:pPr>
        <w:ind w:left="360"/>
      </w:pPr>
      <w:r w:rsidRPr="00D66ABC">
        <w:t xml:space="preserve">Hvis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w:t>
      </w:r>
      <w:r w:rsidR="001E7ACB">
        <w:t>Kunden</w:t>
      </w:r>
      <w:r w:rsidRPr="00D66ABC">
        <w:t xml:space="preserve"> rett til å heve </w:t>
      </w:r>
      <w:r w:rsidR="00AC2CA9" w:rsidRPr="00D66ABC">
        <w:rPr>
          <w:szCs w:val="20"/>
        </w:rPr>
        <w:t>Rammeavtalen</w:t>
      </w:r>
      <w:r w:rsidRPr="00D66ABC">
        <w:t xml:space="preserve"> med umiddelbar virkning. </w:t>
      </w:r>
    </w:p>
    <w:p w14:paraId="7B616107" w14:textId="77777777" w:rsidR="00D94D40" w:rsidRPr="00D66ABC" w:rsidRDefault="00D94D40" w:rsidP="00B00EAC">
      <w:pPr>
        <w:pStyle w:val="Overskrift2"/>
        <w:numPr>
          <w:ilvl w:val="2"/>
          <w:numId w:val="12"/>
        </w:numPr>
        <w:rPr>
          <w:rFonts w:asciiTheme="minorHAnsi" w:hAnsiTheme="minorHAnsi"/>
          <w:color w:val="auto"/>
        </w:rPr>
      </w:pPr>
      <w:bookmarkStart w:id="87" w:name="_Toc243784567"/>
      <w:bookmarkStart w:id="88" w:name="_Toc403568389"/>
      <w:bookmarkStart w:id="89" w:name="_Toc104367889"/>
      <w:r w:rsidRPr="00D66ABC">
        <w:rPr>
          <w:rFonts w:asciiTheme="minorHAnsi" w:hAnsiTheme="minorHAnsi"/>
          <w:color w:val="auto"/>
        </w:rPr>
        <w:t>Hevingsoppgjør</w:t>
      </w:r>
      <w:bookmarkEnd w:id="87"/>
      <w:bookmarkEnd w:id="88"/>
      <w:bookmarkEnd w:id="89"/>
    </w:p>
    <w:p w14:paraId="61D435BD" w14:textId="26D1E35C" w:rsidR="00D94D40" w:rsidRPr="00D66ABC" w:rsidRDefault="00D94D40" w:rsidP="00301919">
      <w:pPr>
        <w:ind w:left="360"/>
      </w:pPr>
      <w:r w:rsidRPr="00D66ABC">
        <w:t xml:space="preserve">Ved heving opphører </w:t>
      </w:r>
      <w:r w:rsidR="001E7ACB">
        <w:t>Kunden</w:t>
      </w:r>
      <w:r w:rsidRPr="00D66ABC">
        <w:t xml:space="preserve">s rettigheter til Tjenesteytelsen. </w:t>
      </w:r>
    </w:p>
    <w:p w14:paraId="251E7897" w14:textId="77777777" w:rsidR="00D94D40" w:rsidRPr="00D66ABC" w:rsidRDefault="00D94D40" w:rsidP="00301919">
      <w:pPr>
        <w:ind w:left="360"/>
      </w:pPr>
      <w:r w:rsidRPr="00D66ABC">
        <w:t xml:space="preserve">Hvis Leverandøren krever det, skal ytelser som er levert av ham leveres tilbake eller slettes eller makuleres på forsvarlig måte etter hevingen. Leverandøren skal dekke kostnaden ved dette. </w:t>
      </w:r>
    </w:p>
    <w:p w14:paraId="1D050609" w14:textId="310E13E8" w:rsidR="00D94D40" w:rsidRPr="00D66ABC" w:rsidRDefault="00D94D40" w:rsidP="00301919">
      <w:pPr>
        <w:ind w:left="360"/>
      </w:pPr>
      <w:r w:rsidRPr="00D66ABC">
        <w:t xml:space="preserve">Ved heving kan </w:t>
      </w:r>
      <w:r w:rsidR="001E7ACB">
        <w:t>Kunden</w:t>
      </w:r>
      <w:r w:rsidRPr="00D66ABC">
        <w:t xml:space="preserve"> kreve tilbakebetalt det som er betalt, med tillegg av forsinkelsesrenter fra det eller de tidspunkt betaling er skjedd. </w:t>
      </w:r>
    </w:p>
    <w:p w14:paraId="64C53E31" w14:textId="1ECF4B80" w:rsidR="00D94D40" w:rsidRPr="00D66ABC" w:rsidRDefault="001E7ACB" w:rsidP="00301919">
      <w:pPr>
        <w:ind w:left="360"/>
      </w:pPr>
      <w:r>
        <w:t>Kunden</w:t>
      </w:r>
      <w:r w:rsidR="00D94D40" w:rsidRPr="00D66ABC">
        <w:t xml:space="preserve"> har, inntil alternativ løsning er funnet som erstatning for det leverte, rett til å utnytte leveransen som avtalt.</w:t>
      </w:r>
    </w:p>
    <w:p w14:paraId="7DEFBD1B" w14:textId="6458E571" w:rsidR="00D94D40" w:rsidRPr="00D66ABC" w:rsidRDefault="00D94D40" w:rsidP="00301919">
      <w:pPr>
        <w:ind w:left="360"/>
      </w:pPr>
      <w:r w:rsidRPr="00D66ABC">
        <w:t xml:space="preserve">Leverandøren kan kreve fradrag for verdien av eventuell nytte </w:t>
      </w:r>
      <w:r w:rsidR="001E7ACB">
        <w:t>Kunden</w:t>
      </w:r>
      <w:r w:rsidRPr="00D66ABC">
        <w:t xml:space="preserve"> har hatt av det leverte før heving eller senere. </w:t>
      </w:r>
    </w:p>
    <w:p w14:paraId="7136B6CE" w14:textId="77777777" w:rsidR="00D94D40" w:rsidRPr="00D66ABC" w:rsidRDefault="00D94D40" w:rsidP="00B00EAC">
      <w:pPr>
        <w:pStyle w:val="Overskrift2"/>
        <w:numPr>
          <w:ilvl w:val="2"/>
          <w:numId w:val="12"/>
        </w:numPr>
        <w:rPr>
          <w:rFonts w:asciiTheme="minorHAnsi" w:hAnsiTheme="minorHAnsi"/>
          <w:color w:val="auto"/>
        </w:rPr>
      </w:pPr>
      <w:bookmarkStart w:id="90" w:name="_Toc241540201"/>
      <w:bookmarkStart w:id="91" w:name="_Toc243784568"/>
      <w:bookmarkStart w:id="92" w:name="_Toc403568390"/>
      <w:bookmarkStart w:id="93" w:name="_Toc104367890"/>
      <w:r w:rsidRPr="00D66ABC">
        <w:rPr>
          <w:rFonts w:asciiTheme="minorHAnsi" w:hAnsiTheme="minorHAnsi"/>
          <w:color w:val="auto"/>
        </w:rPr>
        <w:t>Dekningskjøp ved heving</w:t>
      </w:r>
      <w:bookmarkEnd w:id="90"/>
      <w:bookmarkEnd w:id="91"/>
      <w:bookmarkEnd w:id="92"/>
      <w:bookmarkEnd w:id="93"/>
    </w:p>
    <w:p w14:paraId="5B1002BB" w14:textId="002EE819" w:rsidR="00D94D40" w:rsidRPr="00D66ABC" w:rsidRDefault="00D94D40" w:rsidP="00301919">
      <w:pPr>
        <w:ind w:left="360"/>
      </w:pPr>
      <w:r w:rsidRPr="00D66ABC">
        <w:t xml:space="preserve">Ved heving har </w:t>
      </w:r>
      <w:r w:rsidR="001E7ACB">
        <w:t>Kunden</w:t>
      </w:r>
      <w:r w:rsidRPr="00D66ABC">
        <w:t xml:space="preserve"> rett til å foreta dekningskjøp på rimelig måte og innen rimelig tid etter hevingen. </w:t>
      </w:r>
      <w:r w:rsidR="001E7ACB">
        <w:t>Kunden</w:t>
      </w:r>
      <w:r w:rsidRPr="00D66ABC">
        <w:t xml:space="preserve"> har da ved krav om erstatning krav på differansen mellom </w:t>
      </w:r>
      <w:r w:rsidR="006A2B51" w:rsidRPr="00D66ABC">
        <w:t>kontraktsprisen</w:t>
      </w:r>
      <w:r w:rsidRPr="00D66ABC">
        <w:t xml:space="preserve"> og prisen på dekningstransaksjonen, i tillegg til annen erstatning etter denne </w:t>
      </w:r>
      <w:r w:rsidR="00AC2CA9" w:rsidRPr="00D66ABC">
        <w:rPr>
          <w:szCs w:val="20"/>
        </w:rPr>
        <w:t>Rammeavtalen</w:t>
      </w:r>
      <w:r w:rsidRPr="00D66ABC">
        <w:t>.</w:t>
      </w:r>
    </w:p>
    <w:p w14:paraId="1045B08E" w14:textId="77777777" w:rsidR="00D94D40" w:rsidRPr="00D66ABC" w:rsidRDefault="00D94D40" w:rsidP="00B00EAC">
      <w:pPr>
        <w:pStyle w:val="Overskrift2"/>
        <w:numPr>
          <w:ilvl w:val="2"/>
          <w:numId w:val="12"/>
        </w:numPr>
        <w:rPr>
          <w:rFonts w:asciiTheme="minorHAnsi" w:hAnsiTheme="minorHAnsi"/>
          <w:color w:val="auto"/>
        </w:rPr>
      </w:pPr>
      <w:bookmarkStart w:id="94" w:name="_Toc241540202"/>
      <w:bookmarkStart w:id="95" w:name="_Toc243784569"/>
      <w:bookmarkStart w:id="96" w:name="_Toc403568391"/>
      <w:bookmarkStart w:id="97" w:name="_Toc104367891"/>
      <w:r w:rsidRPr="00D66ABC">
        <w:rPr>
          <w:rFonts w:asciiTheme="minorHAnsi" w:hAnsiTheme="minorHAnsi"/>
          <w:color w:val="auto"/>
        </w:rPr>
        <w:t>Erstatning/erstatningsbegrensning</w:t>
      </w:r>
      <w:bookmarkEnd w:id="94"/>
      <w:bookmarkEnd w:id="95"/>
      <w:bookmarkEnd w:id="96"/>
      <w:bookmarkEnd w:id="97"/>
    </w:p>
    <w:p w14:paraId="5C92EB49" w14:textId="1D263AC1" w:rsidR="00D94D40" w:rsidRPr="00D66ABC" w:rsidRDefault="001E7ACB" w:rsidP="00301919">
      <w:pPr>
        <w:ind w:left="360"/>
      </w:pPr>
      <w:r>
        <w:t>Kunden</w:t>
      </w:r>
      <w:r w:rsidR="00D94D40" w:rsidRPr="00D66ABC">
        <w:t xml:space="preserve"> kan kreve erstatning for det tap han lider som følge av Leverandørens mislighold, for så vidt Leverandøren ikke godtgjør at misligholdet skyldes suspensjonsgrunner eller forhold på </w:t>
      </w:r>
      <w:r>
        <w:t>Kunden</w:t>
      </w:r>
      <w:r w:rsidR="00D94D40" w:rsidRPr="00D66ABC">
        <w:t xml:space="preserve">s side. </w:t>
      </w:r>
    </w:p>
    <w:p w14:paraId="0B59361A" w14:textId="0B4F8166" w:rsidR="00D94D40" w:rsidRPr="00D66ABC" w:rsidRDefault="00D94D40" w:rsidP="00301919">
      <w:pPr>
        <w:ind w:left="360"/>
      </w:pPr>
      <w:r w:rsidRPr="00D66ABC">
        <w:t xml:space="preserve">Erstatningen skal dekke </w:t>
      </w:r>
      <w:r w:rsidR="001E7ACB">
        <w:t>Kunden</w:t>
      </w:r>
      <w:r w:rsidRPr="00D66ABC">
        <w:t>s direkte tap. Tap som skyldes merarbeid anses som direkte tap.</w:t>
      </w:r>
    </w:p>
    <w:p w14:paraId="787D2A1B" w14:textId="77777777" w:rsidR="00D94D40" w:rsidRPr="00D66ABC" w:rsidRDefault="00D94D40" w:rsidP="00301919">
      <w:pPr>
        <w:ind w:left="360"/>
      </w:pPr>
      <w:r w:rsidRPr="00D66ABC">
        <w:t>Eventuelt påløpte dagbøter kommer til fradrag i erstatningen for samme mislighold.</w:t>
      </w:r>
    </w:p>
    <w:p w14:paraId="74C54385" w14:textId="77777777" w:rsidR="00D94D40" w:rsidRPr="00D66ABC" w:rsidRDefault="00D94D40" w:rsidP="00301919">
      <w:pPr>
        <w:ind w:left="360"/>
      </w:pPr>
      <w:r w:rsidRPr="00D66ABC">
        <w:t>Indirekte tap dekkes ikke.</w:t>
      </w:r>
    </w:p>
    <w:p w14:paraId="4EBC2CF1" w14:textId="77777777" w:rsidR="00D94D40" w:rsidRPr="00D66ABC" w:rsidRDefault="00D94D40" w:rsidP="00301919">
      <w:pPr>
        <w:ind w:left="360"/>
      </w:pPr>
      <w:r w:rsidRPr="00D66ABC">
        <w:lastRenderedPageBreak/>
        <w:t xml:space="preserve">Erstatningen er begrenset til summen av vederlaget etter </w:t>
      </w:r>
      <w:r w:rsidR="00AC2CA9" w:rsidRPr="00D66ABC">
        <w:rPr>
          <w:szCs w:val="20"/>
        </w:rPr>
        <w:t>Rammeavtalen</w:t>
      </w:r>
      <w:r w:rsidRPr="00D66ABC">
        <w:t xml:space="preserve"> eksklusive merverdiavgift. </w:t>
      </w:r>
    </w:p>
    <w:p w14:paraId="2414FB7C" w14:textId="77777777" w:rsidR="00D94D40" w:rsidRPr="00D66ABC" w:rsidRDefault="00D94D40" w:rsidP="00301919">
      <w:pPr>
        <w:ind w:left="360"/>
      </w:pPr>
      <w:r w:rsidRPr="00D66ABC">
        <w:t xml:space="preserve">Har Leverandøren opptrådt grovt uaktsomt eller </w:t>
      </w:r>
      <w:proofErr w:type="gramStart"/>
      <w:r w:rsidRPr="00D66ABC">
        <w:t>for øvrig</w:t>
      </w:r>
      <w:proofErr w:type="gramEnd"/>
      <w:r w:rsidRPr="00D66ABC">
        <w:t xml:space="preserve"> i strid med redelighet og god tro, gjelder ikke de erstatningsbegrensninger som </w:t>
      </w:r>
      <w:proofErr w:type="gramStart"/>
      <w:r w:rsidRPr="00D66ABC">
        <w:t>fremkommer</w:t>
      </w:r>
      <w:proofErr w:type="gramEnd"/>
      <w:r w:rsidRPr="00D66ABC">
        <w:t xml:space="preserve"> av denne bestemmelsen. </w:t>
      </w:r>
    </w:p>
    <w:p w14:paraId="54008708" w14:textId="77777777" w:rsidR="00D94D40" w:rsidRPr="00D66ABC" w:rsidRDefault="00D94D40" w:rsidP="00967231">
      <w:pPr>
        <w:pStyle w:val="Overskrift2"/>
        <w:numPr>
          <w:ilvl w:val="1"/>
          <w:numId w:val="12"/>
        </w:numPr>
        <w:rPr>
          <w:rFonts w:asciiTheme="minorHAnsi" w:hAnsiTheme="minorHAnsi"/>
          <w:color w:val="auto"/>
        </w:rPr>
      </w:pPr>
      <w:bookmarkStart w:id="98" w:name="_Toc241540203"/>
      <w:bookmarkStart w:id="99" w:name="_Toc243784570"/>
      <w:bookmarkStart w:id="100" w:name="_Toc403568392"/>
      <w:bookmarkStart w:id="101" w:name="_Toc104367892"/>
      <w:r w:rsidRPr="00D66ABC">
        <w:rPr>
          <w:rFonts w:asciiTheme="minorHAnsi" w:hAnsiTheme="minorHAnsi"/>
          <w:color w:val="auto"/>
        </w:rPr>
        <w:t>Forventet mislighold</w:t>
      </w:r>
      <w:bookmarkEnd w:id="98"/>
      <w:bookmarkEnd w:id="99"/>
      <w:bookmarkEnd w:id="100"/>
      <w:bookmarkEnd w:id="101"/>
    </w:p>
    <w:p w14:paraId="33492695" w14:textId="77777777" w:rsidR="00B00EAC" w:rsidRPr="00D66ABC" w:rsidRDefault="00B00EAC" w:rsidP="00967231">
      <w:pPr>
        <w:pStyle w:val="Overskrift2"/>
        <w:numPr>
          <w:ilvl w:val="2"/>
          <w:numId w:val="12"/>
        </w:numPr>
        <w:rPr>
          <w:rFonts w:asciiTheme="minorHAnsi" w:hAnsiTheme="minorHAnsi"/>
          <w:color w:val="auto"/>
        </w:rPr>
      </w:pPr>
      <w:bookmarkStart w:id="102" w:name="_Toc104367893"/>
      <w:r w:rsidRPr="00D66ABC">
        <w:rPr>
          <w:rFonts w:asciiTheme="minorHAnsi" w:hAnsiTheme="minorHAnsi"/>
          <w:color w:val="auto"/>
        </w:rPr>
        <w:t>Forventet mislighold</w:t>
      </w:r>
      <w:bookmarkEnd w:id="102"/>
    </w:p>
    <w:p w14:paraId="1859F274" w14:textId="77777777" w:rsidR="00D94D40" w:rsidRPr="00D66ABC" w:rsidRDefault="00D94D40" w:rsidP="00301919">
      <w:pPr>
        <w:ind w:left="360"/>
      </w:pPr>
      <w:r w:rsidRPr="00D66ABC">
        <w:t>Forventet mislighold f</w:t>
      </w:r>
      <w:r w:rsidR="00662CF8" w:rsidRPr="00D66ABC">
        <w:t>oreligger der det etter rammeavtale</w:t>
      </w:r>
      <w:r w:rsidRPr="00D66ABC">
        <w:t>inngåelsen er klart på bakgrunn av Leverandørens handlemåte eller en alvorlig svikt i hans kredittverdighet eller evne til å oppfylle at han ikke kommer til å oppfylle en vesentlig del av sine kontrakt</w:t>
      </w:r>
      <w:r w:rsidR="00301919" w:rsidRPr="00D66ABC">
        <w:t>s</w:t>
      </w:r>
      <w:r w:rsidRPr="00D66ABC">
        <w:t>forpliktelser.</w:t>
      </w:r>
    </w:p>
    <w:p w14:paraId="4DB71B31" w14:textId="77777777" w:rsidR="00D94D40" w:rsidRPr="00D66ABC" w:rsidRDefault="00D94D40" w:rsidP="00967231">
      <w:pPr>
        <w:pStyle w:val="Overskrift2"/>
        <w:numPr>
          <w:ilvl w:val="2"/>
          <w:numId w:val="12"/>
        </w:numPr>
        <w:rPr>
          <w:rFonts w:asciiTheme="minorHAnsi" w:hAnsiTheme="minorHAnsi"/>
          <w:color w:val="auto"/>
        </w:rPr>
      </w:pPr>
      <w:bookmarkStart w:id="103" w:name="_Toc243784572"/>
      <w:bookmarkStart w:id="104" w:name="_Toc403568394"/>
      <w:bookmarkStart w:id="105" w:name="_Toc104367894"/>
      <w:r w:rsidRPr="00D66ABC">
        <w:rPr>
          <w:rFonts w:asciiTheme="minorHAnsi" w:hAnsiTheme="minorHAnsi"/>
          <w:color w:val="auto"/>
        </w:rPr>
        <w:t>Tilbakeholdsrett</w:t>
      </w:r>
      <w:bookmarkEnd w:id="103"/>
      <w:bookmarkEnd w:id="104"/>
      <w:bookmarkEnd w:id="105"/>
    </w:p>
    <w:p w14:paraId="049AF27B" w14:textId="6E20AACB" w:rsidR="00D94D40" w:rsidRPr="00D66ABC" w:rsidRDefault="00D94D40" w:rsidP="00301919">
      <w:pPr>
        <w:ind w:left="360"/>
      </w:pPr>
      <w:r w:rsidRPr="00D66ABC">
        <w:t xml:space="preserve">Der det foreligger forventet mislighold, har </w:t>
      </w:r>
      <w:r w:rsidR="001E7ACB">
        <w:t>Kunden</w:t>
      </w:r>
      <w:r w:rsidRPr="00D66ABC">
        <w:t xml:space="preserve"> rett til å innstille sin oppfyllelse og holde sine ytelser tilbake frem til Leverandøren stiller betryggende sikkerhet for sin oppfyllelse.</w:t>
      </w:r>
    </w:p>
    <w:p w14:paraId="47551DB1" w14:textId="52A826FF" w:rsidR="00D94D40" w:rsidRPr="00D66ABC" w:rsidRDefault="00D94D40" w:rsidP="00301919">
      <w:pPr>
        <w:ind w:left="360"/>
      </w:pPr>
      <w:r w:rsidRPr="00D66ABC">
        <w:t xml:space="preserve">Ved tilbakehold av ytelser grunnet forventet mislighold, må </w:t>
      </w:r>
      <w:r w:rsidR="001E7ACB">
        <w:t>Kunden</w:t>
      </w:r>
      <w:r w:rsidRPr="00D66ABC">
        <w:t xml:space="preserve"> straks gi melding til Leverandøren om dette. Dersom ikke slik melding blir gitt, kan Leverandøren kreve erstattet tap som kunne vært unngått dersom melding var gitt.</w:t>
      </w:r>
    </w:p>
    <w:p w14:paraId="2760F44E" w14:textId="77777777" w:rsidR="00D94D40" w:rsidRPr="00D66ABC" w:rsidRDefault="00D94D40" w:rsidP="00967231">
      <w:pPr>
        <w:pStyle w:val="Overskrift2"/>
        <w:numPr>
          <w:ilvl w:val="2"/>
          <w:numId w:val="12"/>
        </w:numPr>
        <w:rPr>
          <w:rFonts w:asciiTheme="minorHAnsi" w:hAnsiTheme="minorHAnsi"/>
          <w:color w:val="auto"/>
        </w:rPr>
      </w:pPr>
      <w:bookmarkStart w:id="106" w:name="_Toc243784573"/>
      <w:bookmarkStart w:id="107" w:name="_Toc403568395"/>
      <w:bookmarkStart w:id="108" w:name="_Toc104367895"/>
      <w:r w:rsidRPr="00D66ABC">
        <w:rPr>
          <w:rFonts w:asciiTheme="minorHAnsi" w:hAnsiTheme="minorHAnsi"/>
          <w:color w:val="auto"/>
        </w:rPr>
        <w:t>Heving ved forventet mislighold</w:t>
      </w:r>
      <w:bookmarkEnd w:id="106"/>
      <w:bookmarkEnd w:id="107"/>
      <w:bookmarkEnd w:id="108"/>
    </w:p>
    <w:p w14:paraId="4D89287B" w14:textId="28051E75" w:rsidR="00D94D40" w:rsidRPr="00D66ABC" w:rsidRDefault="00D94D40" w:rsidP="00301919">
      <w:pPr>
        <w:ind w:left="360"/>
      </w:pPr>
      <w:r w:rsidRPr="00D66ABC">
        <w:t xml:space="preserve">Er det før tiden for oppfyllelse klart at det vil inntre mislighold fra Leverandøren som vil gi </w:t>
      </w:r>
      <w:r w:rsidR="001E7ACB">
        <w:t>Kunden</w:t>
      </w:r>
      <w:r w:rsidRPr="00D66ABC">
        <w:t xml:space="preserve"> hevingsrett, kan </w:t>
      </w:r>
      <w:r w:rsidR="001E7ACB">
        <w:t>Kunden</w:t>
      </w:r>
      <w:r w:rsidRPr="00D66ABC">
        <w:t xml:space="preserve"> heve </w:t>
      </w:r>
      <w:r w:rsidR="00AC2CA9" w:rsidRPr="00D66ABC">
        <w:rPr>
          <w:szCs w:val="20"/>
        </w:rPr>
        <w:t>Rammeavtalen</w:t>
      </w:r>
      <w:r w:rsidRPr="00D66ABC">
        <w:t xml:space="preserve"> allerede før tiden for oppfyllelse. Leverandøren kan avverge heving ved å stille betryggende sikkerhet for at hans forpliktelser vil oppfylles.</w:t>
      </w:r>
    </w:p>
    <w:p w14:paraId="21E2CFDA" w14:textId="094812C5" w:rsidR="00D94D40" w:rsidRPr="00D66ABC" w:rsidRDefault="00D94D40" w:rsidP="00301919">
      <w:pPr>
        <w:ind w:left="360"/>
      </w:pPr>
      <w:r w:rsidRPr="00D66ABC">
        <w:t xml:space="preserve">Dersom det er mulig, skal </w:t>
      </w:r>
      <w:r w:rsidR="001E7ACB">
        <w:t>Kunden</w:t>
      </w:r>
      <w:r w:rsidRPr="00D66ABC">
        <w:t xml:space="preserve"> varsle Leverandøren slik at denne får mulighet til å stille sikkerhet for å unngå heving.</w:t>
      </w:r>
    </w:p>
    <w:p w14:paraId="154C9785" w14:textId="77777777" w:rsidR="00D94D40" w:rsidRPr="00D66ABC" w:rsidRDefault="00D94D40" w:rsidP="00B00EAC">
      <w:pPr>
        <w:pStyle w:val="Overskrift2"/>
        <w:numPr>
          <w:ilvl w:val="2"/>
          <w:numId w:val="12"/>
        </w:numPr>
        <w:rPr>
          <w:rFonts w:asciiTheme="minorHAnsi" w:hAnsiTheme="minorHAnsi"/>
          <w:color w:val="auto"/>
        </w:rPr>
      </w:pPr>
      <w:bookmarkStart w:id="109" w:name="_Toc241540206"/>
      <w:bookmarkStart w:id="110" w:name="_Toc243784576"/>
      <w:bookmarkStart w:id="111" w:name="_Toc403568397"/>
      <w:bookmarkStart w:id="112" w:name="_Toc104367896"/>
      <w:r w:rsidRPr="00D66ABC">
        <w:rPr>
          <w:rFonts w:asciiTheme="minorHAnsi" w:hAnsiTheme="minorHAnsi"/>
          <w:color w:val="auto"/>
        </w:rPr>
        <w:t>Brudd på krav om lønns- og arbeidsvilkår</w:t>
      </w:r>
      <w:bookmarkEnd w:id="109"/>
      <w:bookmarkEnd w:id="110"/>
      <w:bookmarkEnd w:id="111"/>
      <w:bookmarkEnd w:id="112"/>
    </w:p>
    <w:p w14:paraId="365D7B12" w14:textId="2B95C4D7" w:rsidR="00D94D40" w:rsidRPr="00D66ABC" w:rsidRDefault="00D94D40" w:rsidP="00301919">
      <w:pPr>
        <w:ind w:left="360"/>
      </w:pPr>
      <w:r w:rsidRPr="00D66ABC">
        <w:t>Dersom Leverandøren ikke etterlever kravet til lø</w:t>
      </w:r>
      <w:r w:rsidR="00B664C6" w:rsidRPr="00D66ABC">
        <w:t xml:space="preserve">nns- og arbeidsvilkår, </w:t>
      </w:r>
      <w:r w:rsidRPr="00D66ABC">
        <w:t xml:space="preserve">har </w:t>
      </w:r>
      <w:r w:rsidR="001E7ACB">
        <w:t>Kunden</w:t>
      </w:r>
      <w:r w:rsidRPr="00D66ABC">
        <w:t xml:space="preserve"> rett til å holde tilbake deler av vederlaget til det er dokumentert at forholdet er i orden. Summen som blir holdt tilbake skal tilsvare ca. 2 ganger innsparingen for arbeidsgiveren.</w:t>
      </w:r>
    </w:p>
    <w:p w14:paraId="3B472C65" w14:textId="305E723A" w:rsidR="009E53B9" w:rsidRPr="000B78B4" w:rsidRDefault="00D94D40" w:rsidP="000B78B4">
      <w:pPr>
        <w:ind w:left="360"/>
      </w:pPr>
      <w:r w:rsidRPr="00D66ABC">
        <w:t xml:space="preserve">Dersom ikke slike forhold blir rettet opp uten ugrunnet opphold konstituerer forholdet et vesentlig kontraktsbrudd som medfører hevingsrett for </w:t>
      </w:r>
      <w:r w:rsidR="001E7ACB">
        <w:t>Kunden</w:t>
      </w:r>
      <w:r w:rsidRPr="00D66ABC">
        <w:t>.</w:t>
      </w:r>
    </w:p>
    <w:p w14:paraId="347EE3C7" w14:textId="735D2B34" w:rsidR="009E53B9" w:rsidRPr="00D66ABC" w:rsidRDefault="001E7ACB" w:rsidP="009E53B9">
      <w:pPr>
        <w:pStyle w:val="Overskrift1"/>
        <w:numPr>
          <w:ilvl w:val="0"/>
          <w:numId w:val="12"/>
        </w:numPr>
        <w:rPr>
          <w:rFonts w:asciiTheme="minorHAnsi" w:hAnsiTheme="minorHAnsi"/>
          <w:color w:val="auto"/>
        </w:rPr>
      </w:pPr>
      <w:bookmarkStart w:id="113" w:name="_Toc104367897"/>
      <w:r>
        <w:rPr>
          <w:rFonts w:asciiTheme="minorHAnsi" w:hAnsiTheme="minorHAnsi"/>
          <w:color w:val="auto"/>
        </w:rPr>
        <w:t>Kunden</w:t>
      </w:r>
      <w:r w:rsidR="009E53B9" w:rsidRPr="00D66ABC">
        <w:rPr>
          <w:rFonts w:asciiTheme="minorHAnsi" w:hAnsiTheme="minorHAnsi"/>
          <w:color w:val="auto"/>
        </w:rPr>
        <w:t>s plikter</w:t>
      </w:r>
      <w:bookmarkEnd w:id="113"/>
    </w:p>
    <w:p w14:paraId="02F50EE8" w14:textId="77777777" w:rsidR="00350932" w:rsidRPr="00D66ABC" w:rsidRDefault="00350932" w:rsidP="00350932">
      <w:pPr>
        <w:pStyle w:val="Overskrift2"/>
        <w:numPr>
          <w:ilvl w:val="1"/>
          <w:numId w:val="12"/>
        </w:numPr>
        <w:rPr>
          <w:rFonts w:asciiTheme="minorHAnsi" w:hAnsiTheme="minorHAnsi"/>
          <w:color w:val="auto"/>
        </w:rPr>
      </w:pPr>
      <w:bookmarkStart w:id="114" w:name="_Toc241540208"/>
      <w:bookmarkStart w:id="115" w:name="_Toc243784578"/>
      <w:bookmarkStart w:id="116" w:name="_Toc403568400"/>
      <w:bookmarkStart w:id="117" w:name="_Toc104367898"/>
      <w:r w:rsidRPr="00D66ABC">
        <w:rPr>
          <w:rFonts w:asciiTheme="minorHAnsi" w:hAnsiTheme="minorHAnsi"/>
          <w:color w:val="auto"/>
        </w:rPr>
        <w:t>Alminnelige forpliktelser</w:t>
      </w:r>
      <w:bookmarkEnd w:id="114"/>
      <w:bookmarkEnd w:id="115"/>
      <w:bookmarkEnd w:id="116"/>
      <w:bookmarkEnd w:id="117"/>
    </w:p>
    <w:p w14:paraId="0E4983F2" w14:textId="35321BFC" w:rsidR="00350932" w:rsidRPr="00D66ABC" w:rsidRDefault="001E7ACB" w:rsidP="00350932">
      <w:pPr>
        <w:pStyle w:val="Listeavsnitt"/>
        <w:ind w:left="360"/>
        <w:rPr>
          <w:szCs w:val="20"/>
        </w:rPr>
      </w:pPr>
      <w:r>
        <w:rPr>
          <w:szCs w:val="20"/>
        </w:rPr>
        <w:t>Kunden</w:t>
      </w:r>
      <w:r w:rsidR="00350932" w:rsidRPr="00D66ABC">
        <w:rPr>
          <w:szCs w:val="20"/>
        </w:rPr>
        <w:t xml:space="preserve"> skal lojalt medvirke til </w:t>
      </w:r>
      <w:r w:rsidR="00AC2CA9" w:rsidRPr="00D66ABC">
        <w:rPr>
          <w:szCs w:val="20"/>
        </w:rPr>
        <w:t>Rammeavtalen</w:t>
      </w:r>
      <w:r w:rsidR="00350932" w:rsidRPr="00D66ABC">
        <w:rPr>
          <w:szCs w:val="20"/>
        </w:rPr>
        <w:t xml:space="preserve">s gjennomføring. </w:t>
      </w:r>
    </w:p>
    <w:p w14:paraId="35578E18" w14:textId="77777777" w:rsidR="00350932" w:rsidRPr="00D66ABC" w:rsidRDefault="00350932" w:rsidP="00350932">
      <w:pPr>
        <w:pStyle w:val="Listeavsnitt"/>
        <w:ind w:left="360"/>
        <w:rPr>
          <w:szCs w:val="20"/>
        </w:rPr>
      </w:pPr>
    </w:p>
    <w:p w14:paraId="7AF2FB84" w14:textId="77777777" w:rsidR="00350932" w:rsidRPr="00D66ABC" w:rsidRDefault="00350932" w:rsidP="00350932">
      <w:pPr>
        <w:pStyle w:val="Listeavsnitt"/>
        <w:ind w:left="360"/>
        <w:rPr>
          <w:szCs w:val="20"/>
        </w:rPr>
      </w:pPr>
      <w:r w:rsidRPr="00D66ABC">
        <w:rPr>
          <w:szCs w:val="20"/>
        </w:rPr>
        <w:t>Henvendelser fra Leverandøren skal besvares uten ugrunnet opphold.</w:t>
      </w:r>
    </w:p>
    <w:p w14:paraId="56A7FE1F" w14:textId="77777777" w:rsidR="00350932" w:rsidRPr="00D66ABC" w:rsidRDefault="00350932" w:rsidP="00350932">
      <w:pPr>
        <w:pStyle w:val="Overskrift2"/>
        <w:numPr>
          <w:ilvl w:val="1"/>
          <w:numId w:val="12"/>
        </w:numPr>
        <w:rPr>
          <w:rFonts w:asciiTheme="minorHAnsi" w:hAnsiTheme="minorHAnsi"/>
          <w:color w:val="auto"/>
        </w:rPr>
      </w:pPr>
      <w:bookmarkStart w:id="118" w:name="_Toc241540209"/>
      <w:bookmarkStart w:id="119" w:name="_Toc243784579"/>
      <w:bookmarkStart w:id="120" w:name="_Toc403568401"/>
      <w:bookmarkStart w:id="121" w:name="_Toc104367899"/>
      <w:r w:rsidRPr="00D66ABC">
        <w:rPr>
          <w:rFonts w:asciiTheme="minorHAnsi" w:hAnsiTheme="minorHAnsi"/>
          <w:color w:val="auto"/>
        </w:rPr>
        <w:t>Undersøkingsplikt</w:t>
      </w:r>
      <w:bookmarkEnd w:id="118"/>
      <w:bookmarkEnd w:id="119"/>
      <w:bookmarkEnd w:id="120"/>
      <w:bookmarkEnd w:id="121"/>
    </w:p>
    <w:p w14:paraId="05CCDF2E" w14:textId="64D67713" w:rsidR="00350932" w:rsidRPr="00D66ABC" w:rsidRDefault="001E7ACB" w:rsidP="00350932">
      <w:pPr>
        <w:pStyle w:val="Listeavsnitt"/>
        <w:ind w:left="360"/>
        <w:rPr>
          <w:szCs w:val="20"/>
        </w:rPr>
      </w:pPr>
      <w:r>
        <w:rPr>
          <w:szCs w:val="20"/>
        </w:rPr>
        <w:t>Kunden</w:t>
      </w:r>
      <w:r w:rsidR="00350932" w:rsidRPr="00D66ABC">
        <w:rPr>
          <w:szCs w:val="20"/>
        </w:rPr>
        <w:t xml:space="preserve"> plikter etter levering så snart han etter forholdene har mulighet til det å undersøke Tjenesteytelsen slik god skikk tilsier. </w:t>
      </w:r>
    </w:p>
    <w:p w14:paraId="1F9A9B1D" w14:textId="77777777" w:rsidR="00350932" w:rsidRPr="00D66ABC" w:rsidRDefault="00350932" w:rsidP="00350932">
      <w:pPr>
        <w:pStyle w:val="Overskrift2"/>
        <w:numPr>
          <w:ilvl w:val="1"/>
          <w:numId w:val="12"/>
        </w:numPr>
        <w:rPr>
          <w:rFonts w:asciiTheme="minorHAnsi" w:hAnsiTheme="minorHAnsi"/>
          <w:color w:val="auto"/>
        </w:rPr>
      </w:pPr>
      <w:bookmarkStart w:id="122" w:name="_Toc241540211"/>
      <w:bookmarkStart w:id="123" w:name="_Toc243784581"/>
      <w:bookmarkStart w:id="124" w:name="_Toc403568403"/>
      <w:bookmarkStart w:id="125" w:name="_Toc104367900"/>
      <w:r w:rsidRPr="00D66ABC">
        <w:rPr>
          <w:rFonts w:asciiTheme="minorHAnsi" w:hAnsiTheme="minorHAnsi"/>
          <w:color w:val="auto"/>
        </w:rPr>
        <w:lastRenderedPageBreak/>
        <w:t>Sikkerhetsstillelse</w:t>
      </w:r>
      <w:bookmarkEnd w:id="122"/>
      <w:bookmarkEnd w:id="123"/>
      <w:bookmarkEnd w:id="124"/>
      <w:bookmarkEnd w:id="125"/>
    </w:p>
    <w:p w14:paraId="093D723E" w14:textId="3F39CD2E" w:rsidR="00350932" w:rsidRPr="00D66ABC" w:rsidRDefault="00350932" w:rsidP="00350932">
      <w:pPr>
        <w:pStyle w:val="Listeavsnitt"/>
        <w:ind w:left="360"/>
        <w:rPr>
          <w:szCs w:val="20"/>
        </w:rPr>
      </w:pPr>
      <w:r w:rsidRPr="00D66ABC">
        <w:rPr>
          <w:szCs w:val="20"/>
        </w:rPr>
        <w:t xml:space="preserve">Dersom det er avtalt at </w:t>
      </w:r>
      <w:r w:rsidR="001E7ACB">
        <w:rPr>
          <w:szCs w:val="20"/>
        </w:rPr>
        <w:t>Kunden</w:t>
      </w:r>
      <w:r w:rsidRPr="00D66ABC">
        <w:rPr>
          <w:szCs w:val="20"/>
        </w:rPr>
        <w:t xml:space="preserve"> skal stille sikkerhet for sine forpliktelser etter denne </w:t>
      </w:r>
      <w:r w:rsidR="00AC2CA9" w:rsidRPr="00D66ABC">
        <w:rPr>
          <w:szCs w:val="20"/>
        </w:rPr>
        <w:t>Rammeavtalen</w:t>
      </w:r>
      <w:r w:rsidRPr="00D66ABC">
        <w:rPr>
          <w:szCs w:val="20"/>
        </w:rPr>
        <w:t xml:space="preserve">, plikter </w:t>
      </w:r>
      <w:r w:rsidR="001E7ACB">
        <w:rPr>
          <w:szCs w:val="20"/>
        </w:rPr>
        <w:t>Kunden</w:t>
      </w:r>
      <w:r w:rsidRPr="00D66ABC">
        <w:rPr>
          <w:szCs w:val="20"/>
        </w:rPr>
        <w:t xml:space="preserve"> å legge frem bevis for sikkerhetsstillelsen senest ved oppstart av Tjenesteytelsen. </w:t>
      </w:r>
    </w:p>
    <w:p w14:paraId="15546BAC" w14:textId="77777777" w:rsidR="00350932" w:rsidRPr="00D66ABC" w:rsidRDefault="00350932" w:rsidP="00350932">
      <w:pPr>
        <w:pStyle w:val="Overskrift2"/>
        <w:numPr>
          <w:ilvl w:val="1"/>
          <w:numId w:val="12"/>
        </w:numPr>
        <w:rPr>
          <w:rFonts w:asciiTheme="minorHAnsi" w:hAnsiTheme="minorHAnsi"/>
          <w:color w:val="auto"/>
        </w:rPr>
      </w:pPr>
      <w:bookmarkStart w:id="126" w:name="_Toc241540212"/>
      <w:bookmarkStart w:id="127" w:name="_Toc243784582"/>
      <w:bookmarkStart w:id="128" w:name="_Toc403568404"/>
      <w:bookmarkStart w:id="129" w:name="_Toc104367901"/>
      <w:r w:rsidRPr="00D66ABC">
        <w:rPr>
          <w:rFonts w:asciiTheme="minorHAnsi" w:hAnsiTheme="minorHAnsi"/>
          <w:color w:val="auto"/>
        </w:rPr>
        <w:t>Medvirkning</w:t>
      </w:r>
      <w:bookmarkEnd w:id="126"/>
      <w:bookmarkEnd w:id="127"/>
      <w:bookmarkEnd w:id="128"/>
      <w:bookmarkEnd w:id="129"/>
    </w:p>
    <w:p w14:paraId="62B37355" w14:textId="20E1490E" w:rsidR="00350932" w:rsidRPr="00D66ABC" w:rsidRDefault="001E7ACB" w:rsidP="00350932">
      <w:pPr>
        <w:pStyle w:val="Listeavsnitt"/>
        <w:ind w:left="360"/>
        <w:rPr>
          <w:szCs w:val="20"/>
        </w:rPr>
      </w:pPr>
      <w:r>
        <w:rPr>
          <w:szCs w:val="20"/>
        </w:rPr>
        <w:t>Kunden</w:t>
      </w:r>
      <w:r w:rsidR="00350932" w:rsidRPr="00D66ABC">
        <w:rPr>
          <w:szCs w:val="20"/>
        </w:rPr>
        <w:t xml:space="preserve"> skal yte slik medvirkning som er rimelig å vente av ham for at Leverandøren skal kunne oppfylle sine kontraktsforpliktelser.</w:t>
      </w:r>
    </w:p>
    <w:p w14:paraId="195C7985" w14:textId="77777777" w:rsidR="00350932" w:rsidRPr="00D66ABC" w:rsidRDefault="00350932" w:rsidP="00350932">
      <w:pPr>
        <w:pStyle w:val="Overskrift2"/>
        <w:numPr>
          <w:ilvl w:val="1"/>
          <w:numId w:val="12"/>
        </w:numPr>
        <w:rPr>
          <w:rFonts w:asciiTheme="minorHAnsi" w:hAnsiTheme="minorHAnsi"/>
          <w:color w:val="auto"/>
        </w:rPr>
      </w:pPr>
      <w:bookmarkStart w:id="130" w:name="_Toc241540213"/>
      <w:bookmarkStart w:id="131" w:name="_Toc243784583"/>
      <w:bookmarkStart w:id="132" w:name="_Toc403568405"/>
      <w:bookmarkStart w:id="133" w:name="_Toc104367902"/>
      <w:r w:rsidRPr="00D66ABC">
        <w:rPr>
          <w:rFonts w:asciiTheme="minorHAnsi" w:hAnsiTheme="minorHAnsi"/>
          <w:color w:val="auto"/>
        </w:rPr>
        <w:t>Klarhet overfor Leverandøren</w:t>
      </w:r>
      <w:bookmarkEnd w:id="130"/>
      <w:bookmarkEnd w:id="131"/>
      <w:bookmarkEnd w:id="132"/>
      <w:bookmarkEnd w:id="133"/>
    </w:p>
    <w:p w14:paraId="0BAE9D8A" w14:textId="3FB6AEC6" w:rsidR="00350932" w:rsidRPr="00D66ABC" w:rsidRDefault="001E7ACB" w:rsidP="00350932">
      <w:pPr>
        <w:pStyle w:val="Listeavsnitt"/>
        <w:ind w:left="360"/>
        <w:rPr>
          <w:szCs w:val="20"/>
        </w:rPr>
      </w:pPr>
      <w:r>
        <w:rPr>
          <w:szCs w:val="20"/>
        </w:rPr>
        <w:t>Kunden</w:t>
      </w:r>
      <w:r w:rsidR="00350932" w:rsidRPr="00D66ABC">
        <w:rPr>
          <w:szCs w:val="20"/>
        </w:rPr>
        <w:t xml:space="preserve"> er ansvarlig for å ha gitt uttrykk for formålet med kjøpet og sine krav og behov overfor Leverandøren på en slik måte at Leverandøren har et tilstrekkelig klart grunnlag for sine kontraktsforpliktelser. </w:t>
      </w:r>
    </w:p>
    <w:p w14:paraId="44DE6FC7" w14:textId="77777777" w:rsidR="00350932" w:rsidRPr="00D66ABC" w:rsidRDefault="00350932" w:rsidP="00350932">
      <w:pPr>
        <w:pStyle w:val="Overskrift2"/>
        <w:numPr>
          <w:ilvl w:val="1"/>
          <w:numId w:val="12"/>
        </w:numPr>
        <w:rPr>
          <w:rFonts w:asciiTheme="minorHAnsi" w:hAnsiTheme="minorHAnsi"/>
          <w:color w:val="auto"/>
        </w:rPr>
      </w:pPr>
      <w:bookmarkStart w:id="134" w:name="_Toc241540214"/>
      <w:bookmarkStart w:id="135" w:name="_Toc243784584"/>
      <w:bookmarkStart w:id="136" w:name="_Toc403568406"/>
      <w:bookmarkStart w:id="137" w:name="_Toc104367903"/>
      <w:r w:rsidRPr="00D66ABC">
        <w:rPr>
          <w:rFonts w:asciiTheme="minorHAnsi" w:hAnsiTheme="minorHAnsi"/>
          <w:color w:val="auto"/>
        </w:rPr>
        <w:t>Risiko og ansvar for dokumentasjon og kommunikasjon</w:t>
      </w:r>
      <w:bookmarkEnd w:id="134"/>
      <w:bookmarkEnd w:id="135"/>
      <w:bookmarkEnd w:id="136"/>
      <w:bookmarkEnd w:id="137"/>
    </w:p>
    <w:p w14:paraId="24730B6C" w14:textId="77777777" w:rsidR="00350932" w:rsidRPr="00D66ABC" w:rsidRDefault="00350932" w:rsidP="00350932">
      <w:pPr>
        <w:pStyle w:val="Listeavsnitt"/>
        <w:ind w:left="360"/>
        <w:rPr>
          <w:szCs w:val="20"/>
        </w:rPr>
      </w:pPr>
      <w:r w:rsidRPr="00D66ABC">
        <w:rPr>
          <w:szCs w:val="20"/>
        </w:rPr>
        <w:t xml:space="preserve">Partene skal sørge for forsvarlig kommunikasjon, oppbevaring og sikkerhetskopiering av dokumenter og annet materiale av betydning for Tjenesteytelsen uansett form, herunder e-post og annet elektronisk lagret materiale. </w:t>
      </w:r>
    </w:p>
    <w:p w14:paraId="6C89F7D0" w14:textId="77777777" w:rsidR="00350932" w:rsidRPr="00D66ABC" w:rsidRDefault="00350932" w:rsidP="00350932">
      <w:pPr>
        <w:pStyle w:val="Listeavsnitt"/>
        <w:ind w:left="360"/>
        <w:rPr>
          <w:szCs w:val="20"/>
        </w:rPr>
      </w:pPr>
    </w:p>
    <w:p w14:paraId="03F4CEA4" w14:textId="46589785" w:rsidR="00350932" w:rsidRPr="00D66ABC" w:rsidRDefault="001E7ACB" w:rsidP="00350932">
      <w:pPr>
        <w:pStyle w:val="Listeavsnitt"/>
        <w:ind w:left="360"/>
        <w:rPr>
          <w:szCs w:val="20"/>
        </w:rPr>
      </w:pPr>
      <w:r>
        <w:rPr>
          <w:szCs w:val="20"/>
        </w:rPr>
        <w:t>Kunden</w:t>
      </w:r>
      <w:r w:rsidR="00350932" w:rsidRPr="00D66ABC">
        <w:rPr>
          <w:szCs w:val="20"/>
        </w:rPr>
        <w:t xml:space="preserve"> har risikoen og ansvaret for alt materiale uansett form, som skades eller ødelegges mens det befinner seg under </w:t>
      </w:r>
      <w:r>
        <w:rPr>
          <w:szCs w:val="20"/>
        </w:rPr>
        <w:t>Kunden</w:t>
      </w:r>
      <w:r w:rsidR="00350932" w:rsidRPr="00D66ABC">
        <w:rPr>
          <w:szCs w:val="20"/>
        </w:rPr>
        <w:t>s kontroll.</w:t>
      </w:r>
    </w:p>
    <w:p w14:paraId="61A82897" w14:textId="77777777" w:rsidR="00350932" w:rsidRPr="00D66ABC" w:rsidRDefault="00350932" w:rsidP="00350932">
      <w:pPr>
        <w:pStyle w:val="Overskrift2"/>
        <w:numPr>
          <w:ilvl w:val="1"/>
          <w:numId w:val="12"/>
        </w:numPr>
        <w:rPr>
          <w:rFonts w:asciiTheme="minorHAnsi" w:hAnsiTheme="minorHAnsi"/>
          <w:color w:val="auto"/>
        </w:rPr>
      </w:pPr>
      <w:bookmarkStart w:id="138" w:name="_Toc403568407"/>
      <w:bookmarkStart w:id="139" w:name="_Toc104367904"/>
      <w:bookmarkStart w:id="140" w:name="_Toc241540215"/>
      <w:bookmarkStart w:id="141" w:name="_Toc243784585"/>
      <w:r w:rsidRPr="00D66ABC">
        <w:rPr>
          <w:rFonts w:asciiTheme="minorHAnsi" w:hAnsiTheme="minorHAnsi"/>
          <w:color w:val="auto"/>
        </w:rPr>
        <w:t>Bruk av tredjepart</w:t>
      </w:r>
      <w:bookmarkEnd w:id="138"/>
      <w:bookmarkEnd w:id="139"/>
    </w:p>
    <w:p w14:paraId="0B2A1FD8" w14:textId="2261286D" w:rsidR="00350932" w:rsidRPr="00D66ABC" w:rsidRDefault="001E7ACB" w:rsidP="00350932">
      <w:pPr>
        <w:pStyle w:val="Listeavsnitt"/>
        <w:ind w:left="360"/>
        <w:rPr>
          <w:szCs w:val="20"/>
        </w:rPr>
      </w:pPr>
      <w:r>
        <w:rPr>
          <w:szCs w:val="20"/>
        </w:rPr>
        <w:t>Kunden</w:t>
      </w:r>
      <w:r w:rsidR="00350932" w:rsidRPr="00D66ABC">
        <w:rPr>
          <w:szCs w:val="20"/>
        </w:rPr>
        <w:t xml:space="preserve"> kan fritt engasjere tredjepart til å bistå seg i forbindelse med sine forpliktelser under </w:t>
      </w:r>
      <w:r w:rsidR="00AC2CA9" w:rsidRPr="00D66ABC">
        <w:rPr>
          <w:szCs w:val="20"/>
        </w:rPr>
        <w:t>Rammeavtalen</w:t>
      </w:r>
      <w:r w:rsidR="00350932" w:rsidRPr="00D66ABC">
        <w:rPr>
          <w:szCs w:val="20"/>
        </w:rPr>
        <w:t>. Leverandøren skal varsles om engasjementet. Leverandøren kan motsette seg engasjementet hvis han påviser at det vil medføre vesentlig forretningsmessig ulempe for ham.</w:t>
      </w:r>
    </w:p>
    <w:p w14:paraId="6A146607" w14:textId="77777777" w:rsidR="00350932" w:rsidRPr="00D66ABC" w:rsidRDefault="00350932" w:rsidP="00350932">
      <w:pPr>
        <w:pStyle w:val="Listeavsnitt"/>
        <w:ind w:left="360"/>
        <w:rPr>
          <w:szCs w:val="20"/>
        </w:rPr>
      </w:pPr>
      <w:r w:rsidRPr="00D66ABC">
        <w:rPr>
          <w:szCs w:val="20"/>
        </w:rPr>
        <w:t>Tredjepart som benyttes skal angis i bilag 3.</w:t>
      </w:r>
    </w:p>
    <w:p w14:paraId="2B9AFC1A" w14:textId="77777777" w:rsidR="00350932" w:rsidRPr="00D66ABC" w:rsidRDefault="00350932" w:rsidP="00350932">
      <w:pPr>
        <w:pStyle w:val="Overskrift2"/>
        <w:numPr>
          <w:ilvl w:val="1"/>
          <w:numId w:val="12"/>
        </w:numPr>
        <w:rPr>
          <w:rFonts w:asciiTheme="minorHAnsi" w:hAnsiTheme="minorHAnsi"/>
          <w:color w:val="auto"/>
        </w:rPr>
      </w:pPr>
      <w:bookmarkStart w:id="142" w:name="_Toc403568408"/>
      <w:bookmarkStart w:id="143" w:name="_Toc104367905"/>
      <w:r w:rsidRPr="00D66ABC">
        <w:rPr>
          <w:rFonts w:asciiTheme="minorHAnsi" w:hAnsiTheme="minorHAnsi"/>
          <w:color w:val="auto"/>
        </w:rPr>
        <w:t>Forsikringer</w:t>
      </w:r>
      <w:bookmarkEnd w:id="142"/>
      <w:bookmarkEnd w:id="143"/>
    </w:p>
    <w:p w14:paraId="73C637F3" w14:textId="584C6388" w:rsidR="00350932" w:rsidRPr="00D66ABC" w:rsidRDefault="00350932" w:rsidP="00350932">
      <w:pPr>
        <w:pStyle w:val="Listeavsnitt"/>
        <w:ind w:left="360"/>
        <w:rPr>
          <w:szCs w:val="20"/>
        </w:rPr>
      </w:pPr>
      <w:r w:rsidRPr="00D66ABC">
        <w:rPr>
          <w:szCs w:val="20"/>
        </w:rPr>
        <w:t xml:space="preserve">Hvis </w:t>
      </w:r>
      <w:r w:rsidR="001E7ACB">
        <w:rPr>
          <w:szCs w:val="20"/>
        </w:rPr>
        <w:t>Kunden</w:t>
      </w:r>
      <w:r w:rsidRPr="00D66ABC">
        <w:rPr>
          <w:szCs w:val="20"/>
        </w:rPr>
        <w:t xml:space="preserve"> er en offentlig virksomhet, står </w:t>
      </w:r>
      <w:r w:rsidR="001E7ACB">
        <w:rPr>
          <w:szCs w:val="20"/>
        </w:rPr>
        <w:t>Kunden</w:t>
      </w:r>
      <w:r w:rsidRPr="00D66ABC">
        <w:rPr>
          <w:szCs w:val="20"/>
        </w:rPr>
        <w:t xml:space="preserve"> som selvassurandør. Hvis </w:t>
      </w:r>
      <w:r w:rsidR="001E7ACB">
        <w:rPr>
          <w:szCs w:val="20"/>
        </w:rPr>
        <w:t>Kunden</w:t>
      </w:r>
      <w:r w:rsidRPr="00D66ABC">
        <w:rPr>
          <w:szCs w:val="20"/>
        </w:rPr>
        <w:t xml:space="preserve"> ikke står som selvassurandør, plikter </w:t>
      </w:r>
      <w:r w:rsidR="001E7ACB">
        <w:rPr>
          <w:szCs w:val="20"/>
        </w:rPr>
        <w:t>Kunden</w:t>
      </w:r>
      <w:r w:rsidRPr="00D66ABC">
        <w:rPr>
          <w:szCs w:val="20"/>
        </w:rPr>
        <w:t xml:space="preserve"> å ha forsikringer som er tilstrekkelige til å dekke de kravene fra Leverandøren som følger av </w:t>
      </w:r>
      <w:r w:rsidR="001E7ACB">
        <w:rPr>
          <w:szCs w:val="20"/>
        </w:rPr>
        <w:t>Kunden</w:t>
      </w:r>
      <w:r w:rsidRPr="00D66ABC">
        <w:rPr>
          <w:szCs w:val="20"/>
        </w:rPr>
        <w:t>s risiko eller ansvar etter denne avtalen innenfor rammen av alminnelige forsikringsvilkår.</w:t>
      </w:r>
    </w:p>
    <w:p w14:paraId="165D628F" w14:textId="77777777" w:rsidR="00350932" w:rsidRPr="00D66ABC" w:rsidRDefault="00350932" w:rsidP="00350932">
      <w:pPr>
        <w:pStyle w:val="Overskrift2"/>
        <w:numPr>
          <w:ilvl w:val="1"/>
          <w:numId w:val="12"/>
        </w:numPr>
        <w:rPr>
          <w:rFonts w:asciiTheme="minorHAnsi" w:hAnsiTheme="minorHAnsi"/>
          <w:color w:val="auto"/>
        </w:rPr>
      </w:pPr>
      <w:bookmarkStart w:id="144" w:name="_Toc403568409"/>
      <w:bookmarkStart w:id="145" w:name="_Toc104367906"/>
      <w:r w:rsidRPr="00D66ABC">
        <w:rPr>
          <w:rFonts w:asciiTheme="minorHAnsi" w:hAnsiTheme="minorHAnsi"/>
          <w:color w:val="auto"/>
        </w:rPr>
        <w:t>Varslingsplikt</w:t>
      </w:r>
      <w:bookmarkEnd w:id="140"/>
      <w:bookmarkEnd w:id="141"/>
      <w:bookmarkEnd w:id="144"/>
      <w:bookmarkEnd w:id="145"/>
    </w:p>
    <w:p w14:paraId="179AD667" w14:textId="46EB059A" w:rsidR="00350932" w:rsidRPr="00D66ABC" w:rsidRDefault="00350932" w:rsidP="00350932">
      <w:pPr>
        <w:pStyle w:val="Listeavsnitt"/>
        <w:ind w:left="360"/>
        <w:rPr>
          <w:szCs w:val="20"/>
        </w:rPr>
      </w:pPr>
      <w:r w:rsidRPr="00D66ABC">
        <w:rPr>
          <w:szCs w:val="20"/>
        </w:rPr>
        <w:t xml:space="preserve">Hindres </w:t>
      </w:r>
      <w:r w:rsidR="001E7ACB">
        <w:rPr>
          <w:szCs w:val="20"/>
        </w:rPr>
        <w:t>Kunden</w:t>
      </w:r>
      <w:r w:rsidRPr="00D66ABC">
        <w:rPr>
          <w:szCs w:val="20"/>
        </w:rPr>
        <w:t xml:space="preserve"> i å oppfylle sine forpliktelser til rett tid, skal han uten ugrunnet opphold gi melding til Leverandøren om hindringen og dens virkning på muligheten til å oppfylle. </w:t>
      </w:r>
      <w:r w:rsidR="001E7ACB">
        <w:rPr>
          <w:szCs w:val="20"/>
        </w:rPr>
        <w:t>Kunden</w:t>
      </w:r>
      <w:r w:rsidRPr="00D66ABC">
        <w:rPr>
          <w:szCs w:val="20"/>
        </w:rPr>
        <w:t xml:space="preserve"> skal kunne dokumentere når og hvordan slik melding ble gitt.</w:t>
      </w:r>
    </w:p>
    <w:p w14:paraId="2A1FE7B7" w14:textId="77777777" w:rsidR="00350932" w:rsidRPr="00D66ABC" w:rsidRDefault="00350932" w:rsidP="00350932">
      <w:pPr>
        <w:pStyle w:val="Overskrift2"/>
        <w:numPr>
          <w:ilvl w:val="1"/>
          <w:numId w:val="12"/>
        </w:numPr>
        <w:rPr>
          <w:rFonts w:asciiTheme="minorHAnsi" w:hAnsiTheme="minorHAnsi"/>
          <w:color w:val="auto"/>
        </w:rPr>
      </w:pPr>
      <w:bookmarkStart w:id="146" w:name="_Toc241540216"/>
      <w:bookmarkStart w:id="147" w:name="_Toc243784586"/>
      <w:bookmarkStart w:id="148" w:name="_Toc403568410"/>
      <w:bookmarkStart w:id="149" w:name="_Toc104367907"/>
      <w:r w:rsidRPr="00D66ABC">
        <w:rPr>
          <w:rFonts w:asciiTheme="minorHAnsi" w:hAnsiTheme="minorHAnsi"/>
          <w:color w:val="auto"/>
        </w:rPr>
        <w:t>Taushetsplikt</w:t>
      </w:r>
      <w:bookmarkEnd w:id="146"/>
      <w:bookmarkEnd w:id="147"/>
      <w:bookmarkEnd w:id="148"/>
      <w:bookmarkEnd w:id="149"/>
    </w:p>
    <w:p w14:paraId="25091719" w14:textId="714C4506" w:rsidR="00350932" w:rsidRPr="00D66ABC" w:rsidRDefault="00350932" w:rsidP="00350932">
      <w:pPr>
        <w:pStyle w:val="Listeavsnitt"/>
        <w:ind w:left="360"/>
        <w:rPr>
          <w:szCs w:val="20"/>
        </w:rPr>
      </w:pPr>
      <w:r w:rsidRPr="00D66ABC">
        <w:rPr>
          <w:szCs w:val="20"/>
        </w:rPr>
        <w:t xml:space="preserve">Informasjon som </w:t>
      </w:r>
      <w:r w:rsidR="001E7ACB">
        <w:rPr>
          <w:szCs w:val="20"/>
        </w:rPr>
        <w:t>Kunden</w:t>
      </w:r>
      <w:r w:rsidRPr="00D66ABC">
        <w:rPr>
          <w:szCs w:val="20"/>
        </w:rPr>
        <w:t xml:space="preserve"> blir kjent med i forbindelse med </w:t>
      </w:r>
      <w:r w:rsidR="00AC2CA9" w:rsidRPr="00D66ABC">
        <w:rPr>
          <w:szCs w:val="20"/>
        </w:rPr>
        <w:t>Rammeavtalen</w:t>
      </w:r>
      <w:r w:rsidRPr="00D66ABC">
        <w:rPr>
          <w:szCs w:val="20"/>
        </w:rPr>
        <w:t xml:space="preserve"> og gjennomføringen av </w:t>
      </w:r>
      <w:r w:rsidR="00AC2CA9" w:rsidRPr="00D66ABC">
        <w:rPr>
          <w:szCs w:val="20"/>
        </w:rPr>
        <w:t>Rammeavtalen</w:t>
      </w:r>
      <w:r w:rsidRPr="00D66ABC">
        <w:rPr>
          <w:szCs w:val="20"/>
        </w:rPr>
        <w:t xml:space="preserve"> skal behandles konfidensielt, og ikke gjøres tilgjengelig for utenforstående uten samtykke fra den annen part. </w:t>
      </w:r>
    </w:p>
    <w:p w14:paraId="68C7D5B9" w14:textId="77777777" w:rsidR="00350932" w:rsidRPr="00D66ABC" w:rsidRDefault="00350932" w:rsidP="00350932">
      <w:pPr>
        <w:pStyle w:val="Listeavsnitt"/>
        <w:ind w:left="360"/>
        <w:rPr>
          <w:szCs w:val="20"/>
        </w:rPr>
      </w:pPr>
    </w:p>
    <w:p w14:paraId="555F0A86" w14:textId="3EC314E7" w:rsidR="00350932" w:rsidRPr="00D66ABC" w:rsidRDefault="00350932" w:rsidP="00350932">
      <w:pPr>
        <w:pStyle w:val="Listeavsnitt"/>
        <w:ind w:left="360"/>
        <w:rPr>
          <w:szCs w:val="20"/>
        </w:rPr>
      </w:pPr>
      <w:r w:rsidRPr="00D66ABC">
        <w:rPr>
          <w:szCs w:val="20"/>
        </w:rPr>
        <w:t xml:space="preserve">Hvis </w:t>
      </w:r>
      <w:r w:rsidR="001E7ACB">
        <w:rPr>
          <w:szCs w:val="20"/>
        </w:rPr>
        <w:t>Kunden</w:t>
      </w:r>
      <w:r w:rsidRPr="00D66ABC">
        <w:rPr>
          <w:szCs w:val="20"/>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3A239B3C" w14:textId="77777777" w:rsidR="00350932" w:rsidRPr="00D66ABC" w:rsidRDefault="00350932" w:rsidP="00350932">
      <w:pPr>
        <w:pStyle w:val="Listeavsnitt"/>
        <w:ind w:left="360"/>
        <w:rPr>
          <w:szCs w:val="20"/>
        </w:rPr>
      </w:pPr>
    </w:p>
    <w:p w14:paraId="03071D80" w14:textId="77777777" w:rsidR="00350932" w:rsidRPr="00D66ABC" w:rsidRDefault="00350932" w:rsidP="00350932">
      <w:pPr>
        <w:pStyle w:val="Listeavsnitt"/>
        <w:ind w:left="360"/>
        <w:rPr>
          <w:szCs w:val="20"/>
        </w:rPr>
      </w:pPr>
      <w:r w:rsidRPr="00D66ABC">
        <w:rPr>
          <w:szCs w:val="20"/>
        </w:rPr>
        <w:t xml:space="preserve">Taushetsplikt etter denne bestemmelsen er ikke til hinder for utlevering av informasjon som kreves fremlagt i henhold til lov eller forskrift, herunder offentlighet og innsynsrett som følger av </w:t>
      </w:r>
      <w:r w:rsidRPr="00D66ABC">
        <w:rPr>
          <w:szCs w:val="20"/>
        </w:rPr>
        <w:lastRenderedPageBreak/>
        <w:t xml:space="preserve">lov 19. mai 2006 om rett til innsyn i dokument i </w:t>
      </w:r>
      <w:proofErr w:type="spellStart"/>
      <w:r w:rsidRPr="00D66ABC">
        <w:rPr>
          <w:szCs w:val="20"/>
        </w:rPr>
        <w:t>offentleg</w:t>
      </w:r>
      <w:proofErr w:type="spellEnd"/>
      <w:r w:rsidRPr="00D66ABC">
        <w:rPr>
          <w:szCs w:val="20"/>
        </w:rPr>
        <w:t xml:space="preserve"> </w:t>
      </w:r>
      <w:proofErr w:type="spellStart"/>
      <w:r w:rsidRPr="00D66ABC">
        <w:rPr>
          <w:szCs w:val="20"/>
        </w:rPr>
        <w:t>verksemd</w:t>
      </w:r>
      <w:proofErr w:type="spellEnd"/>
      <w:r w:rsidRPr="00D66ABC">
        <w:rPr>
          <w:szCs w:val="20"/>
        </w:rPr>
        <w:t xml:space="preserve"> (</w:t>
      </w:r>
      <w:proofErr w:type="spellStart"/>
      <w:r w:rsidRPr="00D66ABC">
        <w:rPr>
          <w:szCs w:val="20"/>
        </w:rPr>
        <w:t>offentleglova</w:t>
      </w:r>
      <w:proofErr w:type="spellEnd"/>
      <w:r w:rsidRPr="00D66ABC">
        <w:rPr>
          <w:szCs w:val="20"/>
        </w:rPr>
        <w:t>). Om mulig skal den annen part varsles før slik informasjon gis.</w:t>
      </w:r>
    </w:p>
    <w:p w14:paraId="43035CAA" w14:textId="77777777" w:rsidR="00350932" w:rsidRPr="00D66ABC" w:rsidRDefault="00350932" w:rsidP="00350932">
      <w:pPr>
        <w:pStyle w:val="Listeavsnitt"/>
        <w:ind w:left="360"/>
        <w:rPr>
          <w:szCs w:val="20"/>
        </w:rPr>
      </w:pPr>
    </w:p>
    <w:p w14:paraId="7306C331" w14:textId="77777777" w:rsidR="00350932" w:rsidRPr="00D66ABC" w:rsidRDefault="00350932" w:rsidP="00350932">
      <w:pPr>
        <w:pStyle w:val="Listeavsnitt"/>
        <w:ind w:left="360"/>
        <w:rPr>
          <w:szCs w:val="20"/>
        </w:rPr>
      </w:pPr>
      <w:r w:rsidRPr="00D66ABC">
        <w:rPr>
          <w:szCs w:val="20"/>
        </w:rPr>
        <w:t xml:space="preserve">Taushetsplikten er ikke til hinder for at opplysningene brukes når ingen berettiget interesse tilsier at de holdes hemmelig, for eksempel når de er </w:t>
      </w:r>
      <w:proofErr w:type="gramStart"/>
      <w:r w:rsidRPr="00D66ABC">
        <w:rPr>
          <w:szCs w:val="20"/>
        </w:rPr>
        <w:t>alminnelig</w:t>
      </w:r>
      <w:proofErr w:type="gramEnd"/>
      <w:r w:rsidRPr="00D66ABC">
        <w:rPr>
          <w:szCs w:val="20"/>
        </w:rPr>
        <w:t xml:space="preserve"> kjent eller </w:t>
      </w:r>
      <w:proofErr w:type="gramStart"/>
      <w:r w:rsidRPr="00D66ABC">
        <w:rPr>
          <w:szCs w:val="20"/>
        </w:rPr>
        <w:t>alminnelig</w:t>
      </w:r>
      <w:proofErr w:type="gramEnd"/>
      <w:r w:rsidRPr="00D66ABC">
        <w:rPr>
          <w:szCs w:val="20"/>
        </w:rPr>
        <w:t xml:space="preserve"> tilgjengelig andre steder. </w:t>
      </w:r>
    </w:p>
    <w:p w14:paraId="657B330C" w14:textId="77777777" w:rsidR="00350932" w:rsidRPr="00D66ABC" w:rsidRDefault="00350932" w:rsidP="00350932">
      <w:pPr>
        <w:pStyle w:val="Listeavsnitt"/>
        <w:ind w:left="360"/>
        <w:rPr>
          <w:szCs w:val="20"/>
        </w:rPr>
      </w:pPr>
    </w:p>
    <w:p w14:paraId="42624420" w14:textId="3F3A7C12" w:rsidR="00350932" w:rsidRPr="00D66ABC" w:rsidRDefault="001E7ACB" w:rsidP="00350932">
      <w:pPr>
        <w:pStyle w:val="Listeavsnitt"/>
        <w:ind w:left="360"/>
        <w:rPr>
          <w:szCs w:val="20"/>
        </w:rPr>
      </w:pPr>
      <w:r>
        <w:rPr>
          <w:szCs w:val="20"/>
        </w:rPr>
        <w:t>Kunden</w:t>
      </w:r>
      <w:r w:rsidR="00350932" w:rsidRPr="00D66ABC">
        <w:rPr>
          <w:szCs w:val="20"/>
        </w:rPr>
        <w:t xml:space="preserve"> skal ta nødvendige forholdsregler for å sikre at uvedkommende ikke får innsyn i eller kan bli kjent med taushetsbelagt informasjon.</w:t>
      </w:r>
    </w:p>
    <w:p w14:paraId="4EDC67A0" w14:textId="781FD69F" w:rsidR="00350932" w:rsidRPr="00D66ABC" w:rsidRDefault="00350932" w:rsidP="00350932">
      <w:pPr>
        <w:pStyle w:val="Listeavsnitt"/>
        <w:ind w:left="360"/>
        <w:rPr>
          <w:szCs w:val="20"/>
        </w:rPr>
      </w:pPr>
      <w:r w:rsidRPr="00D66ABC">
        <w:rPr>
          <w:szCs w:val="20"/>
        </w:rPr>
        <w:t xml:space="preserve">Taushetsplikten gjelder </w:t>
      </w:r>
      <w:r w:rsidR="001E7ACB">
        <w:rPr>
          <w:szCs w:val="20"/>
        </w:rPr>
        <w:t>Kunden</w:t>
      </w:r>
      <w:r w:rsidRPr="00D66ABC">
        <w:rPr>
          <w:szCs w:val="20"/>
        </w:rPr>
        <w:t xml:space="preserve">s ansatte, underleverandører og tredjeparter som handler på </w:t>
      </w:r>
      <w:r w:rsidR="001E7ACB">
        <w:rPr>
          <w:szCs w:val="20"/>
        </w:rPr>
        <w:t>Kunden</w:t>
      </w:r>
      <w:r w:rsidRPr="00D66ABC">
        <w:rPr>
          <w:szCs w:val="20"/>
        </w:rPr>
        <w:t xml:space="preserve">s vegne i forbindelse med gjennomføring av </w:t>
      </w:r>
      <w:r w:rsidR="00AC2CA9" w:rsidRPr="00D66ABC">
        <w:rPr>
          <w:szCs w:val="20"/>
        </w:rPr>
        <w:t>Rammeavtalen</w:t>
      </w:r>
      <w:r w:rsidRPr="00D66ABC">
        <w:rPr>
          <w:szCs w:val="20"/>
        </w:rPr>
        <w:t xml:space="preserve">. </w:t>
      </w:r>
      <w:r w:rsidR="001E7ACB">
        <w:rPr>
          <w:szCs w:val="20"/>
        </w:rPr>
        <w:t>Kunden</w:t>
      </w:r>
      <w:r w:rsidRPr="00D66ABC">
        <w:rPr>
          <w:szCs w:val="20"/>
        </w:rPr>
        <w:t xml:space="preserve"> kan bare overføre taushetsbelagt informasjon til slike underleverandører og tredjeparter i den utstrekning dette er nødvendig for gjennomføring av Rammeavtalen, forutsatt at disse pålegges plikt til konfidensialitet tilsvarende dette punktet.</w:t>
      </w:r>
    </w:p>
    <w:p w14:paraId="78804375" w14:textId="77777777" w:rsidR="00350932" w:rsidRPr="00D66ABC" w:rsidRDefault="00350932" w:rsidP="00350932">
      <w:pPr>
        <w:pStyle w:val="Listeavsnitt"/>
        <w:ind w:left="360"/>
        <w:rPr>
          <w:szCs w:val="20"/>
        </w:rPr>
      </w:pPr>
    </w:p>
    <w:p w14:paraId="6BA8D3A4" w14:textId="6BFE15BF" w:rsidR="00350932" w:rsidRPr="00D66ABC" w:rsidRDefault="00350932" w:rsidP="00350932">
      <w:pPr>
        <w:pStyle w:val="Listeavsnitt"/>
        <w:ind w:left="360"/>
        <w:rPr>
          <w:szCs w:val="20"/>
        </w:rPr>
      </w:pPr>
      <w:r w:rsidRPr="00D66ABC">
        <w:rPr>
          <w:szCs w:val="20"/>
        </w:rPr>
        <w:t xml:space="preserve">Taushetsplikten er ikke til hinder for at </w:t>
      </w:r>
      <w:r w:rsidR="001E7ACB">
        <w:rPr>
          <w:szCs w:val="20"/>
        </w:rPr>
        <w:t>Kunden</w:t>
      </w:r>
      <w:r w:rsidRPr="00D66ABC">
        <w:rPr>
          <w:szCs w:val="20"/>
        </w:rPr>
        <w:t xml:space="preserve"> kan utnytte erfaring og kompetanse som opparbeides i forbindelse med gjennomføringen av Rammeavtalen.</w:t>
      </w:r>
    </w:p>
    <w:p w14:paraId="46CC2966" w14:textId="77777777" w:rsidR="00350932" w:rsidRPr="00D66ABC" w:rsidRDefault="00350932" w:rsidP="00350932">
      <w:pPr>
        <w:pStyle w:val="Listeavsnitt"/>
        <w:ind w:left="360"/>
        <w:rPr>
          <w:szCs w:val="20"/>
        </w:rPr>
      </w:pPr>
    </w:p>
    <w:p w14:paraId="215CFA69" w14:textId="77777777" w:rsidR="00350932" w:rsidRPr="00D66ABC" w:rsidRDefault="00350932" w:rsidP="00350932">
      <w:pPr>
        <w:pStyle w:val="Listeavsnitt"/>
        <w:ind w:left="360"/>
        <w:rPr>
          <w:szCs w:val="20"/>
        </w:rPr>
      </w:pPr>
      <w:r w:rsidRPr="00D66ABC">
        <w:rPr>
          <w:szCs w:val="20"/>
        </w:rPr>
        <w:t xml:space="preserve">Taushetsplikten gjelder også etter at avtalen er opphørt. Ansatte eller andre som fratrer sin tjeneste hos en av partene skal pålegges taushetsplikt også etter fratredelsen om forhold som nevnt ovenfor. </w:t>
      </w:r>
    </w:p>
    <w:p w14:paraId="06FF4525" w14:textId="77777777" w:rsidR="003F5A2C" w:rsidRPr="00D66ABC" w:rsidRDefault="003F5A2C" w:rsidP="003F5A2C">
      <w:pPr>
        <w:pStyle w:val="Listeavsnitt"/>
        <w:ind w:left="360"/>
        <w:rPr>
          <w:szCs w:val="20"/>
        </w:rPr>
      </w:pPr>
    </w:p>
    <w:p w14:paraId="0A0C5C5C" w14:textId="77777777" w:rsidR="003F5A2C" w:rsidRPr="00D66ABC" w:rsidRDefault="003F5A2C" w:rsidP="003F5A2C">
      <w:pPr>
        <w:pStyle w:val="Overskrift1"/>
        <w:numPr>
          <w:ilvl w:val="0"/>
          <w:numId w:val="12"/>
        </w:numPr>
        <w:rPr>
          <w:rFonts w:asciiTheme="minorHAnsi" w:hAnsiTheme="minorHAnsi"/>
          <w:color w:val="auto"/>
        </w:rPr>
      </w:pPr>
      <w:bookmarkStart w:id="150" w:name="_Toc104367908"/>
      <w:r w:rsidRPr="00D66ABC">
        <w:rPr>
          <w:rFonts w:asciiTheme="minorHAnsi" w:hAnsiTheme="minorHAnsi"/>
          <w:color w:val="auto"/>
        </w:rPr>
        <w:t>Leverandørens misligholdsbeføyelser</w:t>
      </w:r>
      <w:bookmarkEnd w:id="150"/>
    </w:p>
    <w:p w14:paraId="173FE694" w14:textId="77777777" w:rsidR="00301919" w:rsidRPr="00D66ABC" w:rsidRDefault="00301919" w:rsidP="00301919">
      <w:pPr>
        <w:pStyle w:val="Overskrift2"/>
        <w:numPr>
          <w:ilvl w:val="1"/>
          <w:numId w:val="12"/>
        </w:numPr>
        <w:rPr>
          <w:rFonts w:asciiTheme="minorHAnsi" w:hAnsiTheme="minorHAnsi"/>
          <w:color w:val="auto"/>
        </w:rPr>
      </w:pPr>
      <w:bookmarkStart w:id="151" w:name="_Toc403568412"/>
      <w:bookmarkStart w:id="152" w:name="_Toc104367909"/>
      <w:bookmarkStart w:id="153" w:name="_Toc241540218"/>
      <w:bookmarkStart w:id="154" w:name="_Toc243784588"/>
      <w:r w:rsidRPr="00D66ABC">
        <w:rPr>
          <w:rFonts w:asciiTheme="minorHAnsi" w:hAnsiTheme="minorHAnsi"/>
          <w:color w:val="auto"/>
        </w:rPr>
        <w:t>Reklamasjon</w:t>
      </w:r>
      <w:bookmarkEnd w:id="151"/>
      <w:bookmarkEnd w:id="152"/>
    </w:p>
    <w:p w14:paraId="097D753D" w14:textId="77777777" w:rsidR="00301919" w:rsidRPr="00D66ABC" w:rsidRDefault="00301919" w:rsidP="00351FCB">
      <w:pPr>
        <w:pStyle w:val="Listeavsnitt"/>
        <w:ind w:left="360"/>
        <w:rPr>
          <w:szCs w:val="20"/>
        </w:rPr>
      </w:pPr>
      <w:r w:rsidRPr="00D66ABC">
        <w:rPr>
          <w:szCs w:val="20"/>
        </w:rPr>
        <w:t>Leverandøren skal reklamere skriftlig uten ugrunnet opphold etter at misligholdet er oppdaget eller burde vært oppdaget.</w:t>
      </w:r>
    </w:p>
    <w:p w14:paraId="2D0764DA" w14:textId="77777777" w:rsidR="00301919" w:rsidRPr="00D66ABC" w:rsidRDefault="00301919" w:rsidP="00301919">
      <w:pPr>
        <w:pStyle w:val="Overskrift2"/>
        <w:numPr>
          <w:ilvl w:val="1"/>
          <w:numId w:val="12"/>
        </w:numPr>
        <w:rPr>
          <w:rFonts w:asciiTheme="minorHAnsi" w:hAnsiTheme="minorHAnsi"/>
          <w:color w:val="auto"/>
        </w:rPr>
      </w:pPr>
      <w:bookmarkStart w:id="155" w:name="_Toc403568413"/>
      <w:bookmarkStart w:id="156" w:name="_Toc104367910"/>
      <w:r w:rsidRPr="00D66ABC">
        <w:rPr>
          <w:rFonts w:asciiTheme="minorHAnsi" w:hAnsiTheme="minorHAnsi"/>
          <w:color w:val="auto"/>
        </w:rPr>
        <w:t>Forsinket betaling</w:t>
      </w:r>
      <w:bookmarkEnd w:id="155"/>
      <w:bookmarkEnd w:id="156"/>
    </w:p>
    <w:p w14:paraId="0FB4C1CF" w14:textId="303DC53A" w:rsidR="00301919" w:rsidRPr="00D66ABC" w:rsidRDefault="00301919" w:rsidP="00351FCB">
      <w:pPr>
        <w:pStyle w:val="Listeavsnitt"/>
        <w:ind w:left="360"/>
        <w:rPr>
          <w:szCs w:val="20"/>
        </w:rPr>
      </w:pPr>
      <w:r w:rsidRPr="00D66ABC">
        <w:rPr>
          <w:szCs w:val="20"/>
        </w:rPr>
        <w:t xml:space="preserve">Ved forsinket betaling som skyldes forhold innenfor </w:t>
      </w:r>
      <w:r w:rsidR="001E7ACB">
        <w:rPr>
          <w:szCs w:val="20"/>
        </w:rPr>
        <w:t>Kunden</w:t>
      </w:r>
      <w:r w:rsidRPr="00D66ABC">
        <w:rPr>
          <w:szCs w:val="20"/>
        </w:rPr>
        <w:t>s kontroll kan Leverandøren kreve forsinkelsesrenter i henhold til lov 17. desember 1976 nr. 100 om renter ved forsinket betaling mv.</w:t>
      </w:r>
    </w:p>
    <w:p w14:paraId="247BE809" w14:textId="77777777" w:rsidR="00301919" w:rsidRPr="00D66ABC" w:rsidRDefault="00301919" w:rsidP="00301919">
      <w:pPr>
        <w:pStyle w:val="Overskrift2"/>
        <w:numPr>
          <w:ilvl w:val="1"/>
          <w:numId w:val="12"/>
        </w:numPr>
        <w:rPr>
          <w:rFonts w:asciiTheme="minorHAnsi" w:hAnsiTheme="minorHAnsi"/>
          <w:color w:val="auto"/>
        </w:rPr>
      </w:pPr>
      <w:bookmarkStart w:id="157" w:name="_Toc403568414"/>
      <w:bookmarkStart w:id="158" w:name="_Toc104367911"/>
      <w:r w:rsidRPr="00D66ABC">
        <w:rPr>
          <w:rFonts w:asciiTheme="minorHAnsi" w:hAnsiTheme="minorHAnsi"/>
          <w:color w:val="auto"/>
        </w:rPr>
        <w:t>Varslingsplikt</w:t>
      </w:r>
      <w:bookmarkEnd w:id="153"/>
      <w:bookmarkEnd w:id="154"/>
      <w:bookmarkEnd w:id="157"/>
      <w:bookmarkEnd w:id="158"/>
    </w:p>
    <w:p w14:paraId="40815FD6" w14:textId="77777777" w:rsidR="00301919" w:rsidRPr="00D66ABC" w:rsidRDefault="00301919" w:rsidP="00351FCB">
      <w:pPr>
        <w:pStyle w:val="Listeavsnitt"/>
        <w:ind w:left="360"/>
        <w:rPr>
          <w:szCs w:val="20"/>
        </w:rPr>
      </w:pPr>
      <w:r w:rsidRPr="00D66ABC">
        <w:rPr>
          <w:szCs w:val="20"/>
        </w:rPr>
        <w:t>Dersom Le</w:t>
      </w:r>
      <w:r w:rsidR="007E2032" w:rsidRPr="00D66ABC">
        <w:rPr>
          <w:szCs w:val="20"/>
        </w:rPr>
        <w:t>verandøren ikke får</w:t>
      </w:r>
      <w:r w:rsidRPr="00D66ABC">
        <w:rPr>
          <w:szCs w:val="20"/>
        </w:rPr>
        <w:t xml:space="preserve"> varsel</w:t>
      </w:r>
      <w:r w:rsidR="007E2032" w:rsidRPr="00D66ABC">
        <w:rPr>
          <w:szCs w:val="20"/>
        </w:rPr>
        <w:t xml:space="preserve"> </w:t>
      </w:r>
      <w:r w:rsidRPr="00D66ABC">
        <w:rPr>
          <w:szCs w:val="20"/>
        </w:rPr>
        <w:t xml:space="preserve">kan Leverandøren kreve erstattet tap som kunne vært unngått om han hadde fått meldingen i tide. </w:t>
      </w:r>
    </w:p>
    <w:p w14:paraId="3E4661EB" w14:textId="77777777" w:rsidR="00301919" w:rsidRPr="00D66ABC" w:rsidRDefault="00301919" w:rsidP="00301919">
      <w:pPr>
        <w:pStyle w:val="Overskrift2"/>
        <w:numPr>
          <w:ilvl w:val="1"/>
          <w:numId w:val="12"/>
        </w:numPr>
        <w:rPr>
          <w:rFonts w:asciiTheme="minorHAnsi" w:hAnsiTheme="minorHAnsi"/>
          <w:color w:val="auto"/>
        </w:rPr>
      </w:pPr>
      <w:bookmarkStart w:id="159" w:name="_Toc241540219"/>
      <w:bookmarkStart w:id="160" w:name="_Toc243784589"/>
      <w:bookmarkStart w:id="161" w:name="_Toc403568415"/>
      <w:bookmarkStart w:id="162" w:name="_Toc104367912"/>
      <w:r w:rsidRPr="00D66ABC">
        <w:rPr>
          <w:rFonts w:asciiTheme="minorHAnsi" w:hAnsiTheme="minorHAnsi"/>
          <w:color w:val="auto"/>
        </w:rPr>
        <w:t>Begrensning i Leverandørens tilbakeholdsrett</w:t>
      </w:r>
      <w:bookmarkEnd w:id="159"/>
      <w:bookmarkEnd w:id="160"/>
      <w:bookmarkEnd w:id="161"/>
      <w:bookmarkEnd w:id="162"/>
    </w:p>
    <w:p w14:paraId="2D2751A9" w14:textId="37C66064" w:rsidR="00301919" w:rsidRPr="00D66ABC" w:rsidRDefault="00301919" w:rsidP="00351FCB">
      <w:pPr>
        <w:pStyle w:val="Listeavsnitt"/>
        <w:ind w:left="360"/>
        <w:rPr>
          <w:szCs w:val="20"/>
        </w:rPr>
      </w:pPr>
      <w:r w:rsidRPr="00D66ABC">
        <w:rPr>
          <w:szCs w:val="20"/>
        </w:rPr>
        <w:t xml:space="preserve">Leverandøren kan ikke holde tilbake ytelser som følge av </w:t>
      </w:r>
      <w:r w:rsidR="001E7ACB">
        <w:rPr>
          <w:szCs w:val="20"/>
        </w:rPr>
        <w:t>Kunden</w:t>
      </w:r>
      <w:r w:rsidRPr="00D66ABC">
        <w:rPr>
          <w:szCs w:val="20"/>
        </w:rPr>
        <w:t>s mislighold. Dette gjelder likevel ikke dersom misligholdet er vesentlig.</w:t>
      </w:r>
    </w:p>
    <w:p w14:paraId="58747957" w14:textId="77777777" w:rsidR="00301919" w:rsidRPr="00D66ABC" w:rsidRDefault="00301919" w:rsidP="00301919">
      <w:pPr>
        <w:pStyle w:val="Overskrift2"/>
        <w:numPr>
          <w:ilvl w:val="1"/>
          <w:numId w:val="12"/>
        </w:numPr>
        <w:rPr>
          <w:rFonts w:asciiTheme="minorHAnsi" w:hAnsiTheme="minorHAnsi"/>
          <w:color w:val="auto"/>
        </w:rPr>
      </w:pPr>
      <w:bookmarkStart w:id="163" w:name="_Toc241540220"/>
      <w:bookmarkStart w:id="164" w:name="_Toc243784590"/>
      <w:bookmarkStart w:id="165" w:name="_Toc403568416"/>
      <w:bookmarkStart w:id="166" w:name="_Toc104367913"/>
      <w:r w:rsidRPr="00D66ABC">
        <w:rPr>
          <w:rFonts w:asciiTheme="minorHAnsi" w:hAnsiTheme="minorHAnsi"/>
          <w:color w:val="auto"/>
        </w:rPr>
        <w:t>Tilleggsfrist</w:t>
      </w:r>
      <w:bookmarkEnd w:id="163"/>
      <w:bookmarkEnd w:id="164"/>
      <w:bookmarkEnd w:id="165"/>
      <w:bookmarkEnd w:id="166"/>
    </w:p>
    <w:p w14:paraId="075FDA3F" w14:textId="4BEA971A" w:rsidR="00301919" w:rsidRPr="00D66ABC" w:rsidRDefault="00301919" w:rsidP="00351FCB">
      <w:pPr>
        <w:pStyle w:val="Listeavsnitt"/>
        <w:ind w:left="360"/>
        <w:rPr>
          <w:szCs w:val="20"/>
        </w:rPr>
      </w:pPr>
      <w:r w:rsidRPr="00D66ABC">
        <w:rPr>
          <w:szCs w:val="20"/>
        </w:rPr>
        <w:t xml:space="preserve">Leverandøren kan fastsette en rimelig tilleggsfrist for oppfyllelsen av </w:t>
      </w:r>
      <w:r w:rsidR="001E7ACB">
        <w:rPr>
          <w:szCs w:val="20"/>
        </w:rPr>
        <w:t>Kunden</w:t>
      </w:r>
      <w:r w:rsidRPr="00D66ABC">
        <w:rPr>
          <w:szCs w:val="20"/>
        </w:rPr>
        <w:t xml:space="preserve">s forpliktelser. Dersom </w:t>
      </w:r>
      <w:r w:rsidR="001E7ACB">
        <w:rPr>
          <w:szCs w:val="20"/>
        </w:rPr>
        <w:t>Kunden</w:t>
      </w:r>
      <w:r w:rsidRPr="00D66ABC">
        <w:rPr>
          <w:szCs w:val="20"/>
        </w:rPr>
        <w:t xml:space="preserve"> skriftlig anmoder Leverandøren om en slik tilleggsfrist, skal tilleggsfrist anses innvilget dersom Leverandøren ikke svarer på anmodningen innen 10 – ti – dager etter at anmodningen ble mottatt av Leverandøren. </w:t>
      </w:r>
    </w:p>
    <w:p w14:paraId="03445BFC" w14:textId="77777777" w:rsidR="00301919" w:rsidRPr="00D66ABC" w:rsidRDefault="00301919" w:rsidP="00351FCB">
      <w:pPr>
        <w:pStyle w:val="Listeavsnitt"/>
        <w:ind w:left="360"/>
        <w:rPr>
          <w:szCs w:val="20"/>
        </w:rPr>
      </w:pPr>
    </w:p>
    <w:p w14:paraId="708995C1" w14:textId="653231A9" w:rsidR="00301919" w:rsidRPr="00D66ABC" w:rsidRDefault="00301919" w:rsidP="00351FCB">
      <w:pPr>
        <w:pStyle w:val="Listeavsnitt"/>
        <w:ind w:left="360"/>
        <w:rPr>
          <w:szCs w:val="20"/>
        </w:rPr>
      </w:pPr>
      <w:r w:rsidRPr="00D66ABC">
        <w:rPr>
          <w:szCs w:val="20"/>
        </w:rPr>
        <w:lastRenderedPageBreak/>
        <w:t xml:space="preserve">Leverandøren kan ikke gjøre gjeldende noen misligholdsbeføyelser så lenge tilleggsfristen løper, med mindre </w:t>
      </w:r>
      <w:r w:rsidR="001E7ACB">
        <w:rPr>
          <w:szCs w:val="20"/>
        </w:rPr>
        <w:t>Kunden</w:t>
      </w:r>
      <w:r w:rsidRPr="00D66ABC">
        <w:rPr>
          <w:szCs w:val="20"/>
        </w:rPr>
        <w:t xml:space="preserve"> har gitt varsel om at han ikke vil oppfylle sine forpliktelser innen tilleggsfristen. </w:t>
      </w:r>
    </w:p>
    <w:p w14:paraId="69430AB1" w14:textId="77777777" w:rsidR="00301919" w:rsidRPr="00D66ABC" w:rsidRDefault="00301919" w:rsidP="00351FCB">
      <w:pPr>
        <w:pStyle w:val="Listeavsnitt"/>
        <w:ind w:left="360"/>
        <w:rPr>
          <w:szCs w:val="20"/>
        </w:rPr>
      </w:pPr>
    </w:p>
    <w:p w14:paraId="4BFE29B4" w14:textId="77777777" w:rsidR="00301919" w:rsidRPr="00D66ABC" w:rsidRDefault="00301919" w:rsidP="00351FCB">
      <w:pPr>
        <w:pStyle w:val="Listeavsnitt"/>
        <w:ind w:left="360"/>
        <w:rPr>
          <w:szCs w:val="20"/>
        </w:rPr>
      </w:pPr>
      <w:r w:rsidRPr="00D66ABC">
        <w:rPr>
          <w:szCs w:val="20"/>
        </w:rPr>
        <w:t>Tilleggsfristen skal ikke ha innvirkning på Leverandørens rett til erstatning. Evt. forsinkelsesrenter løper ikke så lenge tilleggsfristen løper.</w:t>
      </w:r>
    </w:p>
    <w:p w14:paraId="7092AC77" w14:textId="77777777" w:rsidR="00301919" w:rsidRPr="00D66ABC" w:rsidRDefault="00301919" w:rsidP="00301919">
      <w:pPr>
        <w:pStyle w:val="Overskrift2"/>
        <w:numPr>
          <w:ilvl w:val="1"/>
          <w:numId w:val="12"/>
        </w:numPr>
        <w:rPr>
          <w:rFonts w:asciiTheme="minorHAnsi" w:hAnsiTheme="minorHAnsi"/>
          <w:color w:val="auto"/>
        </w:rPr>
      </w:pPr>
      <w:bookmarkStart w:id="167" w:name="_Toc241540221"/>
      <w:bookmarkStart w:id="168" w:name="_Toc243784591"/>
      <w:bookmarkStart w:id="169" w:name="_Toc403568417"/>
      <w:bookmarkStart w:id="170" w:name="_Toc104367914"/>
      <w:r w:rsidRPr="00D66ABC">
        <w:rPr>
          <w:rFonts w:asciiTheme="minorHAnsi" w:hAnsiTheme="minorHAnsi"/>
          <w:color w:val="auto"/>
        </w:rPr>
        <w:t>Rett til å kreve oppfyllelse</w:t>
      </w:r>
      <w:bookmarkEnd w:id="167"/>
      <w:bookmarkEnd w:id="168"/>
      <w:bookmarkEnd w:id="169"/>
      <w:bookmarkEnd w:id="170"/>
    </w:p>
    <w:p w14:paraId="45EF3569" w14:textId="35FB042B" w:rsidR="00301919" w:rsidRPr="00D66ABC" w:rsidRDefault="00301919" w:rsidP="00351FCB">
      <w:pPr>
        <w:pStyle w:val="Listeavsnitt"/>
        <w:ind w:left="360"/>
        <w:rPr>
          <w:szCs w:val="20"/>
        </w:rPr>
      </w:pPr>
      <w:r w:rsidRPr="00D66ABC">
        <w:rPr>
          <w:szCs w:val="20"/>
        </w:rPr>
        <w:t xml:space="preserve">Leverandøren kan fastholde kjøpet og kreve at </w:t>
      </w:r>
      <w:r w:rsidR="001E7ACB">
        <w:rPr>
          <w:szCs w:val="20"/>
        </w:rPr>
        <w:t>Kunden</w:t>
      </w:r>
      <w:r w:rsidRPr="00D66ABC">
        <w:rPr>
          <w:szCs w:val="20"/>
        </w:rPr>
        <w:t xml:space="preserve"> betaler vederlaget. Dette gjelder likevel ikke så lenge betalingen hindres av stans i samferdselen eller betalingsformidlingen eller annet forhold som gir grunnlag for Force </w:t>
      </w:r>
      <w:r w:rsidR="00C92F8D" w:rsidRPr="00D66ABC">
        <w:rPr>
          <w:szCs w:val="20"/>
        </w:rPr>
        <w:t>Majeure.</w:t>
      </w:r>
    </w:p>
    <w:p w14:paraId="04E0D171" w14:textId="77777777" w:rsidR="00C92F8D" w:rsidRPr="00D66ABC" w:rsidRDefault="00C92F8D" w:rsidP="00351FCB">
      <w:pPr>
        <w:pStyle w:val="Listeavsnitt"/>
        <w:ind w:left="360"/>
        <w:rPr>
          <w:szCs w:val="20"/>
        </w:rPr>
      </w:pPr>
    </w:p>
    <w:p w14:paraId="3FCF9CCA" w14:textId="7DA62B09" w:rsidR="00301919" w:rsidRPr="00D66ABC" w:rsidRDefault="00301919" w:rsidP="00351FCB">
      <w:pPr>
        <w:pStyle w:val="Listeavsnitt"/>
        <w:ind w:left="360"/>
        <w:rPr>
          <w:szCs w:val="20"/>
        </w:rPr>
      </w:pPr>
      <w:r w:rsidRPr="00D66ABC">
        <w:rPr>
          <w:szCs w:val="20"/>
        </w:rPr>
        <w:t xml:space="preserve">Avbestiller </w:t>
      </w:r>
      <w:r w:rsidR="001E7ACB">
        <w:rPr>
          <w:szCs w:val="20"/>
        </w:rPr>
        <w:t>Kunden</w:t>
      </w:r>
      <w:r w:rsidRPr="00D66ABC">
        <w:rPr>
          <w:szCs w:val="20"/>
        </w:rPr>
        <w:t xml:space="preserve"> tjenester som skal tilvirkes særskilt for han, kan ikke Leverandøren fastholde kjøpet ved å fortsette tilvirkingen, gjøre andre forberedelser til leveringen samt kreve betaling, med mindre avbrudd ville føre med seg betydelig ulempe for Leverandøren eller risiko for at han ikke får erstattet tap som avbestillingen medfører.</w:t>
      </w:r>
    </w:p>
    <w:p w14:paraId="1ABEC8D4" w14:textId="77777777" w:rsidR="00301919" w:rsidRPr="00D66ABC" w:rsidRDefault="00301919" w:rsidP="00351FCB">
      <w:pPr>
        <w:pStyle w:val="Listeavsnitt"/>
        <w:ind w:left="360"/>
        <w:rPr>
          <w:szCs w:val="20"/>
        </w:rPr>
      </w:pPr>
    </w:p>
    <w:p w14:paraId="242B1F85" w14:textId="7C03FD37" w:rsidR="00301919" w:rsidRPr="00D66ABC" w:rsidRDefault="00301919" w:rsidP="00351FCB">
      <w:pPr>
        <w:pStyle w:val="Listeavsnitt"/>
        <w:ind w:left="360"/>
        <w:rPr>
          <w:szCs w:val="20"/>
        </w:rPr>
      </w:pPr>
      <w:r w:rsidRPr="00D66ABC">
        <w:rPr>
          <w:szCs w:val="20"/>
        </w:rPr>
        <w:t xml:space="preserve">Dersom Tjenesteytelsen ennå ikke er tilgjengeliggjort for </w:t>
      </w:r>
      <w:r w:rsidR="001E7ACB">
        <w:rPr>
          <w:szCs w:val="20"/>
        </w:rPr>
        <w:t>Kunden</w:t>
      </w:r>
      <w:r w:rsidRPr="00D66ABC">
        <w:rPr>
          <w:szCs w:val="20"/>
        </w:rPr>
        <w:t xml:space="preserve">, taper Leverandøren sin rett til å kreve oppfyllelse dersom han ikke fremmer kravet innen rimelig tid. </w:t>
      </w:r>
    </w:p>
    <w:p w14:paraId="2564F521" w14:textId="77777777" w:rsidR="00301919" w:rsidRPr="00D66ABC" w:rsidRDefault="00301919" w:rsidP="00301919">
      <w:pPr>
        <w:pStyle w:val="Overskrift2"/>
        <w:numPr>
          <w:ilvl w:val="1"/>
          <w:numId w:val="12"/>
        </w:numPr>
        <w:rPr>
          <w:rFonts w:asciiTheme="minorHAnsi" w:hAnsiTheme="minorHAnsi"/>
          <w:color w:val="auto"/>
        </w:rPr>
      </w:pPr>
      <w:bookmarkStart w:id="171" w:name="_Toc241540222"/>
      <w:bookmarkStart w:id="172" w:name="_Toc243784592"/>
      <w:bookmarkStart w:id="173" w:name="_Toc403568418"/>
      <w:bookmarkStart w:id="174" w:name="_Toc104367915"/>
      <w:r w:rsidRPr="00D66ABC">
        <w:rPr>
          <w:rFonts w:asciiTheme="minorHAnsi" w:hAnsiTheme="minorHAnsi"/>
          <w:color w:val="auto"/>
        </w:rPr>
        <w:t>Heving</w:t>
      </w:r>
      <w:bookmarkEnd w:id="171"/>
      <w:bookmarkEnd w:id="172"/>
      <w:bookmarkEnd w:id="173"/>
      <w:bookmarkEnd w:id="174"/>
    </w:p>
    <w:p w14:paraId="2D1CB53A" w14:textId="77777777" w:rsidR="00301919" w:rsidRPr="00D66ABC" w:rsidRDefault="00301919" w:rsidP="00301919">
      <w:pPr>
        <w:pStyle w:val="Overskrift2"/>
        <w:numPr>
          <w:ilvl w:val="2"/>
          <w:numId w:val="12"/>
        </w:numPr>
        <w:rPr>
          <w:rFonts w:asciiTheme="minorHAnsi" w:hAnsiTheme="minorHAnsi"/>
          <w:color w:val="auto"/>
        </w:rPr>
      </w:pPr>
      <w:bookmarkStart w:id="175" w:name="_Toc243784593"/>
      <w:bookmarkStart w:id="176" w:name="_Toc403568419"/>
      <w:bookmarkStart w:id="177" w:name="_Toc104367916"/>
      <w:r w:rsidRPr="00D66ABC">
        <w:rPr>
          <w:rFonts w:asciiTheme="minorHAnsi" w:hAnsiTheme="minorHAnsi"/>
          <w:color w:val="auto"/>
        </w:rPr>
        <w:t>Heving ved forsinket betaling</w:t>
      </w:r>
      <w:bookmarkEnd w:id="175"/>
      <w:bookmarkEnd w:id="176"/>
      <w:bookmarkEnd w:id="177"/>
    </w:p>
    <w:p w14:paraId="41613B6D" w14:textId="2DB8FE83" w:rsidR="00301919" w:rsidRPr="00D66ABC" w:rsidRDefault="00301919" w:rsidP="00351FCB">
      <w:pPr>
        <w:pStyle w:val="Listeavsnitt"/>
        <w:ind w:left="360"/>
        <w:rPr>
          <w:szCs w:val="20"/>
        </w:rPr>
      </w:pPr>
      <w:r w:rsidRPr="00D66ABC">
        <w:rPr>
          <w:szCs w:val="20"/>
        </w:rPr>
        <w:t xml:space="preserve">Leverandøren kan heve </w:t>
      </w:r>
      <w:r w:rsidR="00350932" w:rsidRPr="00D66ABC">
        <w:rPr>
          <w:szCs w:val="20"/>
        </w:rPr>
        <w:t>Rammeavtalen</w:t>
      </w:r>
      <w:r w:rsidRPr="00D66ABC">
        <w:rPr>
          <w:szCs w:val="20"/>
        </w:rPr>
        <w:t xml:space="preserve"> ved forsinket betaling, dersom </w:t>
      </w:r>
      <w:r w:rsidR="001E7ACB">
        <w:rPr>
          <w:szCs w:val="20"/>
        </w:rPr>
        <w:t>Kunden</w:t>
      </w:r>
      <w:r w:rsidRPr="00D66ABC">
        <w:rPr>
          <w:szCs w:val="20"/>
        </w:rPr>
        <w:t>s kontrakts</w:t>
      </w:r>
      <w:r w:rsidR="00351FCB" w:rsidRPr="00D66ABC">
        <w:rPr>
          <w:szCs w:val="20"/>
        </w:rPr>
        <w:t xml:space="preserve">brudd er vesentlig. </w:t>
      </w:r>
    </w:p>
    <w:p w14:paraId="4A3197C5" w14:textId="6AFA6826" w:rsidR="00301919" w:rsidRPr="00D66ABC" w:rsidRDefault="001E7ACB" w:rsidP="00351FCB">
      <w:pPr>
        <w:pStyle w:val="Listeavsnitt"/>
        <w:ind w:left="360"/>
        <w:rPr>
          <w:szCs w:val="20"/>
        </w:rPr>
      </w:pPr>
      <w:r>
        <w:rPr>
          <w:szCs w:val="20"/>
        </w:rPr>
        <w:t>Kunden</w:t>
      </w:r>
      <w:r w:rsidR="00301919" w:rsidRPr="00D66ABC">
        <w:rPr>
          <w:szCs w:val="20"/>
        </w:rPr>
        <w:t xml:space="preserve">s betalingsmislighold er vesentlig der </w:t>
      </w:r>
      <w:r>
        <w:rPr>
          <w:szCs w:val="20"/>
        </w:rPr>
        <w:t>Kunden</w:t>
      </w:r>
      <w:r w:rsidR="00301919" w:rsidRPr="00D66ABC">
        <w:rPr>
          <w:szCs w:val="20"/>
        </w:rPr>
        <w:t xml:space="preserve"> ikke har betalt innen 30 – tretti – dager etter forfall, og der den forsinkede betalingen utgjør en vesentlig del av de totale betalingsforpliktelser etter </w:t>
      </w:r>
      <w:r w:rsidR="00D13E31" w:rsidRPr="00D66ABC">
        <w:rPr>
          <w:szCs w:val="20"/>
        </w:rPr>
        <w:t>Rammeavtalen</w:t>
      </w:r>
      <w:r w:rsidR="00351FCB" w:rsidRPr="00D66ABC">
        <w:rPr>
          <w:szCs w:val="20"/>
        </w:rPr>
        <w:t xml:space="preserve">. </w:t>
      </w:r>
    </w:p>
    <w:p w14:paraId="6B982BDE" w14:textId="34339A6F" w:rsidR="00301919" w:rsidRPr="00D66ABC" w:rsidRDefault="00301919" w:rsidP="00351FCB">
      <w:pPr>
        <w:pStyle w:val="Listeavsnitt"/>
        <w:ind w:left="360"/>
        <w:rPr>
          <w:szCs w:val="20"/>
        </w:rPr>
      </w:pPr>
      <w:r w:rsidRPr="00D66ABC">
        <w:rPr>
          <w:szCs w:val="20"/>
        </w:rPr>
        <w:t xml:space="preserve">Dersom </w:t>
      </w:r>
      <w:r w:rsidR="001E7ACB">
        <w:rPr>
          <w:szCs w:val="20"/>
        </w:rPr>
        <w:t>Kunden</w:t>
      </w:r>
      <w:r w:rsidRPr="00D66ABC">
        <w:rPr>
          <w:szCs w:val="20"/>
        </w:rPr>
        <w:t xml:space="preserve"> er innvilget tilleggsfrist for oppfyllelse kan ikke Leverandøren heve </w:t>
      </w:r>
      <w:r w:rsidR="00D13E31" w:rsidRPr="00D66ABC">
        <w:rPr>
          <w:szCs w:val="20"/>
        </w:rPr>
        <w:t>Rammeavtalen</w:t>
      </w:r>
      <w:r w:rsidRPr="00D66ABC">
        <w:rPr>
          <w:szCs w:val="20"/>
        </w:rPr>
        <w:t xml:space="preserve"> før etter utløpet av denne fristen. Dette gjelder likevel ikke der </w:t>
      </w:r>
      <w:r w:rsidR="001E7ACB">
        <w:rPr>
          <w:szCs w:val="20"/>
        </w:rPr>
        <w:t>Kunden</w:t>
      </w:r>
      <w:r w:rsidRPr="00D66ABC">
        <w:rPr>
          <w:szCs w:val="20"/>
        </w:rPr>
        <w:t xml:space="preserve"> har varslet at han ikke kommer til å oppfylle innen utløpet av slik frist.</w:t>
      </w:r>
    </w:p>
    <w:p w14:paraId="47D7D28B" w14:textId="77777777" w:rsidR="00301919" w:rsidRPr="00D66ABC" w:rsidRDefault="00301919" w:rsidP="00301919">
      <w:pPr>
        <w:pStyle w:val="Overskrift2"/>
        <w:numPr>
          <w:ilvl w:val="2"/>
          <w:numId w:val="12"/>
        </w:numPr>
        <w:rPr>
          <w:rFonts w:asciiTheme="minorHAnsi" w:hAnsiTheme="minorHAnsi"/>
          <w:color w:val="auto"/>
        </w:rPr>
      </w:pPr>
      <w:bookmarkStart w:id="178" w:name="_Toc243784594"/>
      <w:bookmarkStart w:id="179" w:name="_Toc403568420"/>
      <w:bookmarkStart w:id="180" w:name="_Toc104367917"/>
      <w:r w:rsidRPr="00D66ABC">
        <w:rPr>
          <w:rFonts w:asciiTheme="minorHAnsi" w:hAnsiTheme="minorHAnsi"/>
          <w:color w:val="auto"/>
        </w:rPr>
        <w:t>Heving ved manglende medvirkning</w:t>
      </w:r>
      <w:bookmarkEnd w:id="178"/>
      <w:bookmarkEnd w:id="179"/>
      <w:bookmarkEnd w:id="180"/>
    </w:p>
    <w:p w14:paraId="3DB4F1BE" w14:textId="5097F0BB" w:rsidR="00301919" w:rsidRDefault="00301919" w:rsidP="00351FCB">
      <w:pPr>
        <w:pStyle w:val="Listeavsnitt"/>
        <w:ind w:left="360"/>
        <w:rPr>
          <w:szCs w:val="20"/>
        </w:rPr>
      </w:pPr>
      <w:r w:rsidRPr="00D66ABC">
        <w:rPr>
          <w:szCs w:val="20"/>
        </w:rPr>
        <w:t xml:space="preserve">Leverandøren kan heve </w:t>
      </w:r>
      <w:r w:rsidR="00D13E31" w:rsidRPr="00D66ABC">
        <w:rPr>
          <w:szCs w:val="20"/>
        </w:rPr>
        <w:t>Rammeavtalen</w:t>
      </w:r>
      <w:r w:rsidRPr="00D66ABC">
        <w:rPr>
          <w:szCs w:val="20"/>
        </w:rPr>
        <w:t xml:space="preserve"> når </w:t>
      </w:r>
      <w:r w:rsidR="001E7ACB">
        <w:rPr>
          <w:szCs w:val="20"/>
        </w:rPr>
        <w:t>Kunden</w:t>
      </w:r>
      <w:r w:rsidR="00C92F8D" w:rsidRPr="00D66ABC">
        <w:rPr>
          <w:szCs w:val="20"/>
        </w:rPr>
        <w:t xml:space="preserve"> ikke medvirker til kjøpet</w:t>
      </w:r>
      <w:r w:rsidRPr="00D66ABC">
        <w:rPr>
          <w:szCs w:val="20"/>
        </w:rPr>
        <w:t xml:space="preserve">, dersom kontraktsbruddet er </w:t>
      </w:r>
      <w:r w:rsidR="00351FCB" w:rsidRPr="00D66ABC">
        <w:rPr>
          <w:szCs w:val="20"/>
        </w:rPr>
        <w:t xml:space="preserve">vesentlig. </w:t>
      </w:r>
    </w:p>
    <w:p w14:paraId="61AAD84B" w14:textId="77777777" w:rsidR="000B78B4" w:rsidRPr="00D66ABC" w:rsidRDefault="000B78B4" w:rsidP="00351FCB">
      <w:pPr>
        <w:pStyle w:val="Listeavsnitt"/>
        <w:ind w:left="360"/>
        <w:rPr>
          <w:szCs w:val="20"/>
        </w:rPr>
      </w:pPr>
    </w:p>
    <w:p w14:paraId="7238A004" w14:textId="6367071E" w:rsidR="00301919" w:rsidRDefault="00301919" w:rsidP="00351FCB">
      <w:pPr>
        <w:pStyle w:val="Listeavsnitt"/>
        <w:ind w:left="360"/>
        <w:rPr>
          <w:szCs w:val="20"/>
        </w:rPr>
      </w:pPr>
      <w:r w:rsidRPr="00D66ABC">
        <w:rPr>
          <w:szCs w:val="20"/>
        </w:rPr>
        <w:t xml:space="preserve">Dersom Leverandøren ønsker å heve </w:t>
      </w:r>
      <w:r w:rsidR="00D13E31" w:rsidRPr="00D66ABC">
        <w:rPr>
          <w:szCs w:val="20"/>
        </w:rPr>
        <w:t>Rammeavtalen</w:t>
      </w:r>
      <w:r w:rsidRPr="00D66ABC">
        <w:rPr>
          <w:szCs w:val="20"/>
        </w:rPr>
        <w:t xml:space="preserve"> grunnet manglende medvirkning, må han gi </w:t>
      </w:r>
      <w:r w:rsidR="001E7ACB">
        <w:rPr>
          <w:szCs w:val="20"/>
        </w:rPr>
        <w:t>Kunden</w:t>
      </w:r>
      <w:r w:rsidRPr="00D66ABC">
        <w:rPr>
          <w:szCs w:val="20"/>
        </w:rPr>
        <w:t xml:space="preserve"> melding om dette innen rimelig tid etter at Leverandøren fikk eller burde fått kjennskap til misligholdet. Meldingen må inneholde rimelig frist for </w:t>
      </w:r>
      <w:r w:rsidR="001E7ACB">
        <w:rPr>
          <w:szCs w:val="20"/>
        </w:rPr>
        <w:t>Kunden</w:t>
      </w:r>
      <w:r w:rsidRPr="00D66ABC">
        <w:rPr>
          <w:szCs w:val="20"/>
        </w:rPr>
        <w:t xml:space="preserve"> til å oppfylle sin medvirkningsplikt. Dette gjelder likevel ikke dersom </w:t>
      </w:r>
      <w:r w:rsidR="001E7ACB">
        <w:rPr>
          <w:szCs w:val="20"/>
        </w:rPr>
        <w:t>Kunden</w:t>
      </w:r>
      <w:r w:rsidRPr="00D66ABC">
        <w:rPr>
          <w:szCs w:val="20"/>
        </w:rPr>
        <w:t xml:space="preserve"> har opptrådt grovt uaktsomt eller i s</w:t>
      </w:r>
      <w:r w:rsidR="00351FCB" w:rsidRPr="00D66ABC">
        <w:rPr>
          <w:szCs w:val="20"/>
        </w:rPr>
        <w:t>trid med redelighet og god tro.</w:t>
      </w:r>
    </w:p>
    <w:p w14:paraId="015FB371" w14:textId="77777777" w:rsidR="000B78B4" w:rsidRPr="00D66ABC" w:rsidRDefault="000B78B4" w:rsidP="00351FCB">
      <w:pPr>
        <w:pStyle w:val="Listeavsnitt"/>
        <w:ind w:left="360"/>
        <w:rPr>
          <w:szCs w:val="20"/>
        </w:rPr>
      </w:pPr>
    </w:p>
    <w:p w14:paraId="4F739E70" w14:textId="38730C40" w:rsidR="00301919" w:rsidRPr="00D66ABC" w:rsidRDefault="00301919" w:rsidP="00351FCB">
      <w:pPr>
        <w:pStyle w:val="Listeavsnitt"/>
        <w:ind w:left="360"/>
        <w:rPr>
          <w:szCs w:val="20"/>
        </w:rPr>
      </w:pPr>
      <w:r w:rsidRPr="00D66ABC">
        <w:rPr>
          <w:szCs w:val="20"/>
        </w:rPr>
        <w:t xml:space="preserve">Dersom </w:t>
      </w:r>
      <w:r w:rsidR="001E7ACB">
        <w:rPr>
          <w:szCs w:val="20"/>
        </w:rPr>
        <w:t>Kunden</w:t>
      </w:r>
      <w:r w:rsidRPr="00D66ABC">
        <w:rPr>
          <w:szCs w:val="20"/>
        </w:rPr>
        <w:t xml:space="preserve"> er innvilget tilleggsfrist for oppfyllelse kan ikke Leverandøren heve </w:t>
      </w:r>
      <w:r w:rsidR="00D13E31" w:rsidRPr="00D66ABC">
        <w:rPr>
          <w:szCs w:val="20"/>
        </w:rPr>
        <w:t>Rammeavtalen</w:t>
      </w:r>
      <w:r w:rsidRPr="00D66ABC">
        <w:rPr>
          <w:szCs w:val="20"/>
        </w:rPr>
        <w:t xml:space="preserve"> før etter utløpet av denne fristen. Dette gjelder likevel ikke der </w:t>
      </w:r>
      <w:r w:rsidR="001E7ACB">
        <w:rPr>
          <w:szCs w:val="20"/>
        </w:rPr>
        <w:t>Kunden</w:t>
      </w:r>
      <w:r w:rsidRPr="00D66ABC">
        <w:rPr>
          <w:szCs w:val="20"/>
        </w:rPr>
        <w:t xml:space="preserve"> har varslet at han ikke kommer til å oppfylle innen utløpet av slik frist.</w:t>
      </w:r>
    </w:p>
    <w:p w14:paraId="219204DC" w14:textId="77777777" w:rsidR="00301919" w:rsidRPr="00D66ABC" w:rsidRDefault="00301919" w:rsidP="00301919">
      <w:pPr>
        <w:pStyle w:val="Overskrift2"/>
        <w:numPr>
          <w:ilvl w:val="2"/>
          <w:numId w:val="12"/>
        </w:numPr>
        <w:rPr>
          <w:rFonts w:asciiTheme="minorHAnsi" w:hAnsiTheme="minorHAnsi"/>
          <w:color w:val="auto"/>
        </w:rPr>
      </w:pPr>
      <w:bookmarkStart w:id="181" w:name="_Toc243784595"/>
      <w:bookmarkStart w:id="182" w:name="_Toc403568421"/>
      <w:bookmarkStart w:id="183" w:name="_Toc104367918"/>
      <w:r w:rsidRPr="00D66ABC">
        <w:rPr>
          <w:rFonts w:asciiTheme="minorHAnsi" w:hAnsiTheme="minorHAnsi"/>
          <w:color w:val="auto"/>
        </w:rPr>
        <w:t>Hevingsoppgjør</w:t>
      </w:r>
      <w:bookmarkEnd w:id="181"/>
      <w:bookmarkEnd w:id="182"/>
      <w:bookmarkEnd w:id="183"/>
    </w:p>
    <w:p w14:paraId="79D12683" w14:textId="7A67BCF8" w:rsidR="00301919" w:rsidRPr="00D66ABC" w:rsidRDefault="00301919" w:rsidP="00351FCB">
      <w:pPr>
        <w:pStyle w:val="Listeavsnitt"/>
        <w:ind w:left="360"/>
        <w:rPr>
          <w:szCs w:val="20"/>
        </w:rPr>
      </w:pPr>
      <w:r w:rsidRPr="00D66ABC">
        <w:rPr>
          <w:szCs w:val="20"/>
        </w:rPr>
        <w:t xml:space="preserve">Ved heving opphører </w:t>
      </w:r>
      <w:r w:rsidR="001E7ACB">
        <w:rPr>
          <w:szCs w:val="20"/>
        </w:rPr>
        <w:t>Kunden</w:t>
      </w:r>
      <w:r w:rsidRPr="00D66ABC">
        <w:rPr>
          <w:szCs w:val="20"/>
        </w:rPr>
        <w:t>s re</w:t>
      </w:r>
      <w:r w:rsidR="00351FCB" w:rsidRPr="00D66ABC">
        <w:rPr>
          <w:szCs w:val="20"/>
        </w:rPr>
        <w:t xml:space="preserve">ttigheter til Tjenesteytelsen. </w:t>
      </w:r>
    </w:p>
    <w:p w14:paraId="67BF7170" w14:textId="77777777" w:rsidR="00301919" w:rsidRPr="00D66ABC" w:rsidRDefault="00301919" w:rsidP="00351FCB">
      <w:pPr>
        <w:pStyle w:val="Listeavsnitt"/>
        <w:ind w:left="360"/>
        <w:rPr>
          <w:szCs w:val="20"/>
        </w:rPr>
      </w:pPr>
      <w:r w:rsidRPr="00D66ABC">
        <w:rPr>
          <w:szCs w:val="20"/>
        </w:rPr>
        <w:t xml:space="preserve">Leverandøren kan kreve at ytelser som er levert av ham leveres tilbake eller slettes eller makuleres på forsvarlig måte etter hevingen. Leverandøren </w:t>
      </w:r>
      <w:r w:rsidR="00351FCB" w:rsidRPr="00D66ABC">
        <w:rPr>
          <w:szCs w:val="20"/>
        </w:rPr>
        <w:t>skal dekke kostnaden ved dette.</w:t>
      </w:r>
    </w:p>
    <w:p w14:paraId="366FCDA6" w14:textId="610BD31D" w:rsidR="00301919" w:rsidRPr="00D66ABC" w:rsidRDefault="00301919" w:rsidP="00351FCB">
      <w:pPr>
        <w:pStyle w:val="Listeavsnitt"/>
        <w:ind w:left="360"/>
        <w:rPr>
          <w:szCs w:val="20"/>
        </w:rPr>
      </w:pPr>
      <w:r w:rsidRPr="00D66ABC">
        <w:rPr>
          <w:szCs w:val="20"/>
        </w:rPr>
        <w:lastRenderedPageBreak/>
        <w:t xml:space="preserve">Leverandøren har krav på vederlag fra </w:t>
      </w:r>
      <w:r w:rsidR="001E7ACB">
        <w:rPr>
          <w:szCs w:val="20"/>
        </w:rPr>
        <w:t>Kunden</w:t>
      </w:r>
      <w:r w:rsidRPr="00D66ABC">
        <w:rPr>
          <w:szCs w:val="20"/>
        </w:rPr>
        <w:t xml:space="preserve"> i den utstrekning og så lenge </w:t>
      </w:r>
      <w:r w:rsidR="001E7ACB">
        <w:rPr>
          <w:szCs w:val="20"/>
        </w:rPr>
        <w:t>Kunden</w:t>
      </w:r>
      <w:r w:rsidRPr="00D66ABC">
        <w:rPr>
          <w:szCs w:val="20"/>
        </w:rPr>
        <w:t xml:space="preserve"> utnytter leveransen. I tillegg kommer forsinkelsesrente, og erstatning for tap som ikke </w:t>
      </w:r>
      <w:r w:rsidR="00351FCB" w:rsidRPr="00D66ABC">
        <w:rPr>
          <w:szCs w:val="20"/>
        </w:rPr>
        <w:t>er ment å dekkes av vederlaget.</w:t>
      </w:r>
    </w:p>
    <w:p w14:paraId="7A312BB9" w14:textId="13FA2AC4" w:rsidR="00301919" w:rsidRPr="00D66ABC" w:rsidRDefault="00301919" w:rsidP="00351FCB">
      <w:pPr>
        <w:pStyle w:val="Listeavsnitt"/>
        <w:ind w:left="360"/>
        <w:rPr>
          <w:szCs w:val="20"/>
        </w:rPr>
      </w:pPr>
      <w:r w:rsidRPr="00D66ABC">
        <w:rPr>
          <w:szCs w:val="20"/>
        </w:rPr>
        <w:t xml:space="preserve">Dersom </w:t>
      </w:r>
      <w:r w:rsidR="001E7ACB">
        <w:rPr>
          <w:szCs w:val="20"/>
        </w:rPr>
        <w:t>Kunden</w:t>
      </w:r>
      <w:r w:rsidRPr="00D66ABC">
        <w:rPr>
          <w:szCs w:val="20"/>
        </w:rPr>
        <w:t xml:space="preserve"> har rett til å utnytte det leverte en tid etter heving, kan Leverandøren stille krav om sikkerhet for sitt krav på vederlag for bruken.</w:t>
      </w:r>
    </w:p>
    <w:p w14:paraId="4B6750EB" w14:textId="77777777" w:rsidR="00301919" w:rsidRPr="00D66ABC" w:rsidRDefault="00301919" w:rsidP="00301919">
      <w:pPr>
        <w:pStyle w:val="Overskrift2"/>
        <w:numPr>
          <w:ilvl w:val="1"/>
          <w:numId w:val="12"/>
        </w:numPr>
        <w:rPr>
          <w:rFonts w:asciiTheme="minorHAnsi" w:hAnsiTheme="minorHAnsi"/>
          <w:color w:val="auto"/>
        </w:rPr>
      </w:pPr>
      <w:bookmarkStart w:id="184" w:name="_Toc241540223"/>
      <w:bookmarkStart w:id="185" w:name="_Toc243784596"/>
      <w:bookmarkStart w:id="186" w:name="_Toc403568422"/>
      <w:bookmarkStart w:id="187" w:name="_Toc104367919"/>
      <w:r w:rsidRPr="00D66ABC">
        <w:rPr>
          <w:rFonts w:asciiTheme="minorHAnsi" w:hAnsiTheme="minorHAnsi"/>
          <w:color w:val="auto"/>
        </w:rPr>
        <w:t>Erstatning</w:t>
      </w:r>
      <w:bookmarkEnd w:id="184"/>
      <w:bookmarkEnd w:id="185"/>
      <w:bookmarkEnd w:id="186"/>
      <w:bookmarkEnd w:id="187"/>
    </w:p>
    <w:p w14:paraId="559812D3" w14:textId="28879AB2" w:rsidR="00301919" w:rsidRPr="00D66ABC" w:rsidRDefault="00301919" w:rsidP="00351FCB">
      <w:pPr>
        <w:pStyle w:val="Listeavsnitt"/>
        <w:ind w:left="360"/>
        <w:rPr>
          <w:szCs w:val="20"/>
        </w:rPr>
      </w:pPr>
      <w:r w:rsidRPr="00D66ABC">
        <w:rPr>
          <w:szCs w:val="20"/>
        </w:rPr>
        <w:t xml:space="preserve">Leverandøren kan kreve erstatning for det tap han lider som følge av </w:t>
      </w:r>
      <w:r w:rsidR="001E7ACB">
        <w:rPr>
          <w:szCs w:val="20"/>
        </w:rPr>
        <w:t>Kunden</w:t>
      </w:r>
      <w:r w:rsidRPr="00D66ABC">
        <w:rPr>
          <w:szCs w:val="20"/>
        </w:rPr>
        <w:t xml:space="preserve">s mislighold, for så vidt </w:t>
      </w:r>
      <w:r w:rsidR="001E7ACB">
        <w:rPr>
          <w:szCs w:val="20"/>
        </w:rPr>
        <w:t>Kunden</w:t>
      </w:r>
      <w:r w:rsidRPr="00D66ABC">
        <w:rPr>
          <w:szCs w:val="20"/>
        </w:rPr>
        <w:t xml:space="preserve"> ikke godtgjør at misligholdet skyldes suspensjonsgrunner eller forhold som ellers ikke kan tilskrives </w:t>
      </w:r>
      <w:r w:rsidR="001E7ACB">
        <w:rPr>
          <w:szCs w:val="20"/>
        </w:rPr>
        <w:t>Kunden</w:t>
      </w:r>
      <w:r w:rsidR="00351FCB" w:rsidRPr="00D66ABC">
        <w:rPr>
          <w:szCs w:val="20"/>
        </w:rPr>
        <w:t xml:space="preserve">. </w:t>
      </w:r>
    </w:p>
    <w:p w14:paraId="4616FF1F" w14:textId="77777777" w:rsidR="00301919" w:rsidRPr="00D66ABC" w:rsidRDefault="00301919" w:rsidP="00351FCB">
      <w:pPr>
        <w:pStyle w:val="Listeavsnitt"/>
        <w:ind w:left="360"/>
        <w:rPr>
          <w:szCs w:val="20"/>
        </w:rPr>
      </w:pPr>
      <w:r w:rsidRPr="00D66ABC">
        <w:rPr>
          <w:szCs w:val="20"/>
        </w:rPr>
        <w:t>Erstatningen skal de</w:t>
      </w:r>
      <w:r w:rsidR="00351FCB" w:rsidRPr="00D66ABC">
        <w:rPr>
          <w:szCs w:val="20"/>
        </w:rPr>
        <w:t xml:space="preserve">kke Leverandørens direkte tap. </w:t>
      </w:r>
    </w:p>
    <w:p w14:paraId="7B461343" w14:textId="77777777" w:rsidR="00301919" w:rsidRPr="00D66ABC" w:rsidRDefault="00301919" w:rsidP="00351FCB">
      <w:pPr>
        <w:pStyle w:val="Listeavsnitt"/>
        <w:ind w:left="360"/>
        <w:rPr>
          <w:szCs w:val="20"/>
        </w:rPr>
      </w:pPr>
      <w:r w:rsidRPr="00D66ABC">
        <w:rPr>
          <w:szCs w:val="20"/>
        </w:rPr>
        <w:t xml:space="preserve">Indirekte tap </w:t>
      </w:r>
      <w:r w:rsidR="00351FCB" w:rsidRPr="00D66ABC">
        <w:rPr>
          <w:szCs w:val="20"/>
        </w:rPr>
        <w:t>dekkes ikke.</w:t>
      </w:r>
    </w:p>
    <w:p w14:paraId="4A5DEAB9" w14:textId="77777777" w:rsidR="00301919" w:rsidRPr="00D66ABC" w:rsidRDefault="00301919" w:rsidP="00351FCB">
      <w:pPr>
        <w:pStyle w:val="Listeavsnitt"/>
        <w:ind w:left="360"/>
        <w:rPr>
          <w:szCs w:val="20"/>
        </w:rPr>
      </w:pPr>
      <w:r w:rsidRPr="00D66ABC">
        <w:rPr>
          <w:szCs w:val="20"/>
        </w:rPr>
        <w:t xml:space="preserve">Erstatningen er begrenset til summen av vederlaget etter </w:t>
      </w:r>
      <w:r w:rsidR="00D13E31" w:rsidRPr="00D66ABC">
        <w:rPr>
          <w:szCs w:val="20"/>
        </w:rPr>
        <w:t xml:space="preserve">Rammeavtalen </w:t>
      </w:r>
      <w:r w:rsidRPr="00D66ABC">
        <w:rPr>
          <w:szCs w:val="20"/>
        </w:rPr>
        <w:t xml:space="preserve">eksklusive merverdiavgift. </w:t>
      </w:r>
    </w:p>
    <w:p w14:paraId="10029EF1" w14:textId="77777777" w:rsidR="00301919" w:rsidRPr="00D66ABC" w:rsidRDefault="00301919" w:rsidP="00351FCB">
      <w:pPr>
        <w:pStyle w:val="Listeavsnitt"/>
        <w:ind w:left="360"/>
        <w:rPr>
          <w:szCs w:val="20"/>
        </w:rPr>
      </w:pPr>
    </w:p>
    <w:p w14:paraId="4F982DF6" w14:textId="3C72FDDE" w:rsidR="00301919" w:rsidRPr="00D66ABC" w:rsidRDefault="00301919" w:rsidP="00351FCB">
      <w:pPr>
        <w:pStyle w:val="Listeavsnitt"/>
        <w:ind w:left="360"/>
        <w:rPr>
          <w:szCs w:val="20"/>
        </w:rPr>
      </w:pPr>
      <w:r w:rsidRPr="00D66ABC">
        <w:rPr>
          <w:szCs w:val="20"/>
        </w:rPr>
        <w:t xml:space="preserve">Har </w:t>
      </w:r>
      <w:r w:rsidR="001E7ACB">
        <w:rPr>
          <w:szCs w:val="20"/>
        </w:rPr>
        <w:t>Kunden</w:t>
      </w:r>
      <w:r w:rsidRPr="00D66ABC">
        <w:rPr>
          <w:szCs w:val="20"/>
        </w:rPr>
        <w:t xml:space="preserve"> opptrådt grovt uaktsomt eller </w:t>
      </w:r>
      <w:proofErr w:type="gramStart"/>
      <w:r w:rsidRPr="00D66ABC">
        <w:rPr>
          <w:szCs w:val="20"/>
        </w:rPr>
        <w:t>for øvrig</w:t>
      </w:r>
      <w:proofErr w:type="gramEnd"/>
      <w:r w:rsidRPr="00D66ABC">
        <w:rPr>
          <w:szCs w:val="20"/>
        </w:rPr>
        <w:t xml:space="preserve"> i strid med redelighet og god tro, gjelder ikke de erstatningsbegrensninger som </w:t>
      </w:r>
      <w:proofErr w:type="gramStart"/>
      <w:r w:rsidRPr="00D66ABC">
        <w:rPr>
          <w:szCs w:val="20"/>
        </w:rPr>
        <w:t>fremkommer</w:t>
      </w:r>
      <w:proofErr w:type="gramEnd"/>
      <w:r w:rsidRPr="00D66ABC">
        <w:rPr>
          <w:szCs w:val="20"/>
        </w:rPr>
        <w:t xml:space="preserve"> av dette punkt. </w:t>
      </w:r>
    </w:p>
    <w:p w14:paraId="1C2808DE" w14:textId="77777777" w:rsidR="00301919" w:rsidRPr="00D66ABC" w:rsidRDefault="00301919" w:rsidP="00301919">
      <w:pPr>
        <w:pStyle w:val="Overskrift2"/>
        <w:numPr>
          <w:ilvl w:val="1"/>
          <w:numId w:val="12"/>
        </w:numPr>
        <w:rPr>
          <w:rFonts w:asciiTheme="minorHAnsi" w:hAnsiTheme="minorHAnsi"/>
          <w:color w:val="auto"/>
        </w:rPr>
      </w:pPr>
      <w:bookmarkStart w:id="188" w:name="_Toc241540224"/>
      <w:bookmarkStart w:id="189" w:name="_Toc243784597"/>
      <w:bookmarkStart w:id="190" w:name="_Toc403568423"/>
      <w:bookmarkStart w:id="191" w:name="_Toc104367920"/>
      <w:r w:rsidRPr="00D66ABC">
        <w:rPr>
          <w:rFonts w:asciiTheme="minorHAnsi" w:hAnsiTheme="minorHAnsi"/>
          <w:color w:val="auto"/>
        </w:rPr>
        <w:t>Forventet mislighold</w:t>
      </w:r>
      <w:bookmarkEnd w:id="188"/>
      <w:bookmarkEnd w:id="189"/>
      <w:bookmarkEnd w:id="190"/>
      <w:bookmarkEnd w:id="191"/>
    </w:p>
    <w:p w14:paraId="46E8DF99" w14:textId="77777777" w:rsidR="00301919" w:rsidRPr="00D66ABC" w:rsidRDefault="00301919" w:rsidP="00351FCB">
      <w:pPr>
        <w:pStyle w:val="Overskrift2"/>
        <w:numPr>
          <w:ilvl w:val="2"/>
          <w:numId w:val="12"/>
        </w:numPr>
        <w:rPr>
          <w:rFonts w:asciiTheme="minorHAnsi" w:hAnsiTheme="minorHAnsi"/>
          <w:color w:val="auto"/>
        </w:rPr>
      </w:pPr>
      <w:bookmarkStart w:id="192" w:name="_Toc243784598"/>
      <w:bookmarkStart w:id="193" w:name="_Toc403568424"/>
      <w:bookmarkStart w:id="194" w:name="_Toc104367921"/>
      <w:r w:rsidRPr="00D66ABC">
        <w:rPr>
          <w:rFonts w:asciiTheme="minorHAnsi" w:hAnsiTheme="minorHAnsi"/>
          <w:color w:val="auto"/>
        </w:rPr>
        <w:t>Forventet mislighold</w:t>
      </w:r>
      <w:bookmarkEnd w:id="192"/>
      <w:bookmarkEnd w:id="193"/>
      <w:bookmarkEnd w:id="194"/>
    </w:p>
    <w:p w14:paraId="6ED6DE33" w14:textId="2B72BF92" w:rsidR="00301919" w:rsidRPr="00D66ABC" w:rsidRDefault="00301919" w:rsidP="00351FCB">
      <w:pPr>
        <w:pStyle w:val="Listeavsnitt"/>
        <w:ind w:left="360"/>
        <w:rPr>
          <w:szCs w:val="20"/>
        </w:rPr>
      </w:pPr>
      <w:r w:rsidRPr="00D66ABC">
        <w:rPr>
          <w:szCs w:val="20"/>
        </w:rPr>
        <w:t xml:space="preserve">Forventet mislighold foreligger der det etter </w:t>
      </w:r>
      <w:r w:rsidR="00D13E31" w:rsidRPr="00D66ABC">
        <w:rPr>
          <w:szCs w:val="20"/>
        </w:rPr>
        <w:t>rammeavtalei</w:t>
      </w:r>
      <w:r w:rsidRPr="00D66ABC">
        <w:rPr>
          <w:szCs w:val="20"/>
        </w:rPr>
        <w:t xml:space="preserve">nngåelsen er klart på bakgrunn av </w:t>
      </w:r>
      <w:r w:rsidR="001E7ACB">
        <w:rPr>
          <w:szCs w:val="20"/>
        </w:rPr>
        <w:t>Kunden</w:t>
      </w:r>
      <w:r w:rsidRPr="00D66ABC">
        <w:rPr>
          <w:szCs w:val="20"/>
        </w:rPr>
        <w:t>s handlemåte eller en alvorlig svikt i hans kredittverdighet eller evne til å oppfylle at han ikke kommer til å oppfylle en vesentlig del av sine kontrakt</w:t>
      </w:r>
      <w:r w:rsidR="00C92F8D" w:rsidRPr="00D66ABC">
        <w:rPr>
          <w:szCs w:val="20"/>
        </w:rPr>
        <w:t>s</w:t>
      </w:r>
      <w:r w:rsidRPr="00D66ABC">
        <w:rPr>
          <w:szCs w:val="20"/>
        </w:rPr>
        <w:t>forpliktelser.</w:t>
      </w:r>
    </w:p>
    <w:p w14:paraId="441740C4" w14:textId="77777777" w:rsidR="00301919" w:rsidRPr="00D66ABC" w:rsidRDefault="00301919" w:rsidP="00351FCB">
      <w:pPr>
        <w:pStyle w:val="Overskrift2"/>
        <w:numPr>
          <w:ilvl w:val="2"/>
          <w:numId w:val="12"/>
        </w:numPr>
        <w:rPr>
          <w:rFonts w:asciiTheme="minorHAnsi" w:hAnsiTheme="minorHAnsi"/>
          <w:color w:val="auto"/>
        </w:rPr>
      </w:pPr>
      <w:bookmarkStart w:id="195" w:name="_Toc243784599"/>
      <w:bookmarkStart w:id="196" w:name="_Toc403568425"/>
      <w:bookmarkStart w:id="197" w:name="_Toc104367922"/>
      <w:r w:rsidRPr="00D66ABC">
        <w:rPr>
          <w:rFonts w:asciiTheme="minorHAnsi" w:hAnsiTheme="minorHAnsi"/>
          <w:color w:val="auto"/>
        </w:rPr>
        <w:t>Tilbakeholdsrett</w:t>
      </w:r>
      <w:bookmarkEnd w:id="195"/>
      <w:bookmarkEnd w:id="196"/>
      <w:bookmarkEnd w:id="197"/>
    </w:p>
    <w:p w14:paraId="4B1C6AF5" w14:textId="72A89C3C" w:rsidR="00301919" w:rsidRPr="00D66ABC" w:rsidRDefault="00301919" w:rsidP="00351FCB">
      <w:pPr>
        <w:pStyle w:val="Listeavsnitt"/>
        <w:ind w:left="360"/>
        <w:rPr>
          <w:szCs w:val="20"/>
        </w:rPr>
      </w:pPr>
      <w:r w:rsidRPr="00D66ABC">
        <w:rPr>
          <w:szCs w:val="20"/>
        </w:rPr>
        <w:t xml:space="preserve">Leverandøren kan ikke holde tilbake ytelser som følge av forventet mislighold fra </w:t>
      </w:r>
      <w:r w:rsidR="001E7ACB">
        <w:rPr>
          <w:szCs w:val="20"/>
        </w:rPr>
        <w:t>Kunden</w:t>
      </w:r>
      <w:r w:rsidRPr="00D66ABC">
        <w:rPr>
          <w:szCs w:val="20"/>
        </w:rPr>
        <w:t>s side.</w:t>
      </w:r>
      <w:r w:rsidRPr="00D66ABC" w:rsidDel="00F75D6F">
        <w:rPr>
          <w:szCs w:val="20"/>
        </w:rPr>
        <w:t xml:space="preserve"> </w:t>
      </w:r>
      <w:r w:rsidRPr="00D66ABC">
        <w:rPr>
          <w:szCs w:val="20"/>
        </w:rPr>
        <w:t>Dette gjelder likevel ikke dersom det forventede misligholdet er vesentlig.</w:t>
      </w:r>
    </w:p>
    <w:p w14:paraId="1C4004FC" w14:textId="4E9607B6" w:rsidR="00301919" w:rsidRPr="00D66ABC" w:rsidRDefault="00301919" w:rsidP="00351FCB">
      <w:pPr>
        <w:pStyle w:val="Listeavsnitt"/>
        <w:ind w:left="360"/>
        <w:rPr>
          <w:szCs w:val="20"/>
        </w:rPr>
      </w:pPr>
      <w:r w:rsidRPr="00D66ABC">
        <w:rPr>
          <w:szCs w:val="20"/>
        </w:rPr>
        <w:t xml:space="preserve">Ved tilbakehold av ytelser grunnet forventet vesentlig mislighold, må Leverandøren straks gi melding til </w:t>
      </w:r>
      <w:r w:rsidR="001E7ACB">
        <w:rPr>
          <w:szCs w:val="20"/>
        </w:rPr>
        <w:t>Kunden</w:t>
      </w:r>
      <w:r w:rsidRPr="00D66ABC">
        <w:rPr>
          <w:szCs w:val="20"/>
        </w:rPr>
        <w:t xml:space="preserve"> om dette. Dersom ikke slik melding blir gitt, kan </w:t>
      </w:r>
      <w:r w:rsidR="001E7ACB">
        <w:rPr>
          <w:szCs w:val="20"/>
        </w:rPr>
        <w:t>Kunden</w:t>
      </w:r>
      <w:r w:rsidRPr="00D66ABC">
        <w:rPr>
          <w:szCs w:val="20"/>
        </w:rPr>
        <w:t xml:space="preserve"> kreve erstattet tap som kunne vært unngått dersom melding var gitt.</w:t>
      </w:r>
    </w:p>
    <w:p w14:paraId="5F0BF210" w14:textId="77777777" w:rsidR="00301919" w:rsidRPr="00D66ABC" w:rsidRDefault="00301919" w:rsidP="00351FCB">
      <w:pPr>
        <w:pStyle w:val="Overskrift2"/>
        <w:numPr>
          <w:ilvl w:val="2"/>
          <w:numId w:val="12"/>
        </w:numPr>
        <w:rPr>
          <w:rFonts w:asciiTheme="minorHAnsi" w:hAnsiTheme="minorHAnsi"/>
          <w:color w:val="auto"/>
        </w:rPr>
      </w:pPr>
      <w:bookmarkStart w:id="198" w:name="_Toc243784600"/>
      <w:bookmarkStart w:id="199" w:name="_Toc403568426"/>
      <w:bookmarkStart w:id="200" w:name="_Toc104367923"/>
      <w:r w:rsidRPr="00D66ABC">
        <w:rPr>
          <w:rFonts w:asciiTheme="minorHAnsi" w:hAnsiTheme="minorHAnsi"/>
          <w:color w:val="auto"/>
        </w:rPr>
        <w:t>Heving ved forventet mislighold</w:t>
      </w:r>
      <w:bookmarkEnd w:id="198"/>
      <w:bookmarkEnd w:id="199"/>
      <w:bookmarkEnd w:id="200"/>
    </w:p>
    <w:p w14:paraId="68524AB1" w14:textId="67C7C947" w:rsidR="00301919" w:rsidRPr="00D66ABC" w:rsidRDefault="00301919" w:rsidP="00351FCB">
      <w:pPr>
        <w:pStyle w:val="Listeavsnitt"/>
        <w:ind w:left="360"/>
        <w:rPr>
          <w:szCs w:val="20"/>
        </w:rPr>
      </w:pPr>
      <w:r w:rsidRPr="00D66ABC">
        <w:rPr>
          <w:szCs w:val="20"/>
        </w:rPr>
        <w:t xml:space="preserve">Er det før tiden for oppfyllelse klart at det vil inntre vesentlig mislighold fra </w:t>
      </w:r>
      <w:r w:rsidR="001E7ACB">
        <w:rPr>
          <w:szCs w:val="20"/>
        </w:rPr>
        <w:t>Kunden</w:t>
      </w:r>
      <w:r w:rsidRPr="00D66ABC">
        <w:rPr>
          <w:szCs w:val="20"/>
        </w:rPr>
        <w:t xml:space="preserve"> som vil gi Leverandøren hevingsrett, kan Leverandøren heve </w:t>
      </w:r>
      <w:r w:rsidR="00D13E31" w:rsidRPr="00D66ABC">
        <w:rPr>
          <w:szCs w:val="20"/>
        </w:rPr>
        <w:t xml:space="preserve">Rammeavtalen </w:t>
      </w:r>
      <w:r w:rsidRPr="00D66ABC">
        <w:rPr>
          <w:szCs w:val="20"/>
        </w:rPr>
        <w:t xml:space="preserve">allerede før tiden for oppfyllelse. </w:t>
      </w:r>
      <w:r w:rsidR="001E7ACB">
        <w:rPr>
          <w:szCs w:val="20"/>
        </w:rPr>
        <w:t>Kunden</w:t>
      </w:r>
      <w:r w:rsidRPr="00D66ABC">
        <w:rPr>
          <w:szCs w:val="20"/>
        </w:rPr>
        <w:t xml:space="preserve"> kan avverge heving ved å stille betryggende sikkerhet for at hans forpliktelser vil oppfylles.</w:t>
      </w:r>
    </w:p>
    <w:p w14:paraId="3808644F" w14:textId="644072B5" w:rsidR="0001142D" w:rsidRPr="00D66ABC" w:rsidRDefault="00301919" w:rsidP="003F5A2C">
      <w:pPr>
        <w:pStyle w:val="Listeavsnitt"/>
        <w:ind w:left="360"/>
      </w:pPr>
      <w:r w:rsidRPr="00D66ABC">
        <w:rPr>
          <w:szCs w:val="20"/>
        </w:rPr>
        <w:t xml:space="preserve">Dersom det er mulig, skal Leverandøren varsle </w:t>
      </w:r>
      <w:r w:rsidR="001E7ACB">
        <w:rPr>
          <w:szCs w:val="20"/>
        </w:rPr>
        <w:t>Kunden</w:t>
      </w:r>
      <w:r w:rsidRPr="00D66ABC">
        <w:rPr>
          <w:szCs w:val="20"/>
        </w:rPr>
        <w:t xml:space="preserve"> slik at denne får mulighet til å stille sikkerhet for å unngå heving.</w:t>
      </w:r>
    </w:p>
    <w:p w14:paraId="34FCF5C7" w14:textId="77777777" w:rsidR="00796E7C" w:rsidRPr="00D66ABC" w:rsidRDefault="00796E7C" w:rsidP="00796E7C">
      <w:pPr>
        <w:pStyle w:val="Overskrift1"/>
        <w:numPr>
          <w:ilvl w:val="0"/>
          <w:numId w:val="12"/>
        </w:numPr>
        <w:rPr>
          <w:rFonts w:asciiTheme="minorHAnsi" w:hAnsiTheme="minorHAnsi"/>
          <w:color w:val="auto"/>
        </w:rPr>
      </w:pPr>
      <w:bookmarkStart w:id="201" w:name="_Toc104367924"/>
      <w:r w:rsidRPr="00D66ABC">
        <w:rPr>
          <w:rFonts w:asciiTheme="minorHAnsi" w:hAnsiTheme="minorHAnsi"/>
          <w:color w:val="auto"/>
        </w:rPr>
        <w:t>Overføring av rettigheter og plikter</w:t>
      </w:r>
      <w:bookmarkEnd w:id="201"/>
    </w:p>
    <w:p w14:paraId="676DAD48" w14:textId="77777777" w:rsidR="00796E7C" w:rsidRPr="00D66ABC" w:rsidRDefault="00796E7C" w:rsidP="00796E7C">
      <w:pPr>
        <w:pStyle w:val="Listeavsnitt"/>
        <w:ind w:left="360"/>
        <w:rPr>
          <w:szCs w:val="20"/>
        </w:rPr>
      </w:pPr>
      <w:r w:rsidRPr="00D66ABC">
        <w:rPr>
          <w:szCs w:val="20"/>
        </w:rPr>
        <w:t xml:space="preserve">Partene kan ikke overføre rettigheter eller plikter etter denne Rammeavtalen til tredjepart uten etter skriftlig forhåndssamtykke fra den andre Parten. Samtykke kan ikke nektes uten saklig grunn. </w:t>
      </w:r>
    </w:p>
    <w:p w14:paraId="759D82C3" w14:textId="77777777" w:rsidR="00796E7C" w:rsidRPr="00D66ABC" w:rsidRDefault="00796E7C" w:rsidP="00796E7C">
      <w:pPr>
        <w:pStyle w:val="Listeavsnitt"/>
        <w:ind w:left="360"/>
        <w:rPr>
          <w:szCs w:val="20"/>
        </w:rPr>
      </w:pPr>
    </w:p>
    <w:p w14:paraId="36AE6A5A" w14:textId="1F6FF962" w:rsidR="003F5A2C" w:rsidRPr="000B78B4" w:rsidRDefault="00796E7C" w:rsidP="000B78B4">
      <w:pPr>
        <w:pStyle w:val="Listeavsnitt"/>
        <w:autoSpaceDE w:val="0"/>
        <w:autoSpaceDN w:val="0"/>
        <w:adjustRightInd w:val="0"/>
        <w:ind w:left="360"/>
        <w:rPr>
          <w:rFonts w:eastAsia="SimSun" w:cs="Arial"/>
          <w:szCs w:val="20"/>
          <w:lang w:eastAsia="zh-CN"/>
        </w:rPr>
      </w:pPr>
      <w:r w:rsidRPr="00D66ABC">
        <w:rPr>
          <w:rFonts w:eastAsia="SimSun" w:cs="Arial"/>
          <w:szCs w:val="20"/>
          <w:lang w:eastAsia="zh-CN"/>
        </w:rPr>
        <w:t xml:space="preserve">Dersom Leverandøren fusjonerer eller fisjonerer har </w:t>
      </w:r>
      <w:r w:rsidR="001E7ACB">
        <w:rPr>
          <w:rFonts w:eastAsia="SimSun" w:cs="Arial"/>
          <w:szCs w:val="20"/>
          <w:lang w:eastAsia="zh-CN"/>
        </w:rPr>
        <w:t>Kunden</w:t>
      </w:r>
      <w:r w:rsidRPr="00D66ABC">
        <w:rPr>
          <w:rFonts w:eastAsia="SimSun" w:cs="Arial"/>
          <w:szCs w:val="20"/>
          <w:lang w:eastAsia="zh-CN"/>
        </w:rPr>
        <w:t xml:space="preserve"> rett til å</w:t>
      </w:r>
      <w:r w:rsidR="000B78B4">
        <w:rPr>
          <w:rFonts w:eastAsia="SimSun" w:cs="Arial"/>
          <w:szCs w:val="20"/>
          <w:lang w:eastAsia="zh-CN"/>
        </w:rPr>
        <w:t xml:space="preserve"> heve Rammeavtalen umiddelbart.</w:t>
      </w:r>
    </w:p>
    <w:p w14:paraId="5C32CDBE" w14:textId="34B51A9E" w:rsidR="00796E7C" w:rsidRPr="00D66ABC" w:rsidRDefault="00796E7C" w:rsidP="00796E7C">
      <w:pPr>
        <w:pStyle w:val="Overskrift1"/>
        <w:numPr>
          <w:ilvl w:val="0"/>
          <w:numId w:val="12"/>
        </w:numPr>
        <w:rPr>
          <w:rFonts w:asciiTheme="minorHAnsi" w:hAnsiTheme="minorHAnsi"/>
          <w:color w:val="auto"/>
        </w:rPr>
      </w:pPr>
      <w:bookmarkStart w:id="202" w:name="_Toc104367925"/>
      <w:bookmarkStart w:id="203" w:name="_Hlk21684086"/>
      <w:r w:rsidRPr="00D66ABC">
        <w:rPr>
          <w:rFonts w:asciiTheme="minorHAnsi" w:hAnsiTheme="minorHAnsi"/>
          <w:color w:val="auto"/>
        </w:rPr>
        <w:lastRenderedPageBreak/>
        <w:t xml:space="preserve">Særlige vilkår ved </w:t>
      </w:r>
      <w:r w:rsidR="00C3158A">
        <w:rPr>
          <w:rFonts w:asciiTheme="minorHAnsi" w:hAnsiTheme="minorHAnsi"/>
          <w:color w:val="auto"/>
        </w:rPr>
        <w:t>endring av forvaltningsstruktur</w:t>
      </w:r>
      <w:bookmarkEnd w:id="202"/>
    </w:p>
    <w:p w14:paraId="24BE5BE5" w14:textId="22CAEC5A" w:rsidR="00C3158A" w:rsidRDefault="00C3158A" w:rsidP="00C3158A">
      <w:pPr>
        <w:pStyle w:val="Listeavsnitt"/>
        <w:ind w:left="360"/>
      </w:pPr>
      <w:bookmarkStart w:id="204" w:name="_Hlk21684102"/>
      <w:bookmarkEnd w:id="203"/>
      <w:r>
        <w:t xml:space="preserve">Kunden tar forbehold om at det kan skje utskillelse og/eller innlemmelse av enheter i avtaleperioden, så som overføring av enheter/avdelinger til/fra staten og/eller kommunene. Slike endringer hos Kunden skal ikke medføre noen endringer i avtalen. </w:t>
      </w:r>
    </w:p>
    <w:p w14:paraId="35D813F8" w14:textId="77777777" w:rsidR="00C3158A" w:rsidRDefault="00C3158A" w:rsidP="00C3158A">
      <w:pPr>
        <w:pStyle w:val="Listeavsnitt"/>
        <w:ind w:left="360"/>
      </w:pPr>
    </w:p>
    <w:p w14:paraId="3D82D847" w14:textId="77777777" w:rsidR="00C3158A" w:rsidRDefault="00C3158A" w:rsidP="00C3158A">
      <w:pPr>
        <w:pStyle w:val="Listeavsnitt"/>
        <w:ind w:left="360"/>
      </w:pPr>
      <w:r>
        <w:t>Dersom det i avtaleperioden oppstår nye offentligrettslige organer/juridiske enheter som er underlagt eller kontrollert av noen av de offentligrettslige organene/juridiske enhetene som inngår i Kunden skal disse ha rett til å tiltre denne avtalen.</w:t>
      </w:r>
    </w:p>
    <w:p w14:paraId="5FAFE4B2" w14:textId="77777777" w:rsidR="00C3158A" w:rsidRDefault="00C3158A" w:rsidP="00C3158A">
      <w:pPr>
        <w:pStyle w:val="Listeavsnitt"/>
        <w:ind w:left="360"/>
      </w:pPr>
    </w:p>
    <w:p w14:paraId="79E576BF" w14:textId="77777777" w:rsidR="00C3158A" w:rsidRDefault="00C3158A" w:rsidP="00C3158A">
      <w:pPr>
        <w:pStyle w:val="Listeavsnitt"/>
        <w:ind w:left="360"/>
      </w:pPr>
      <w:r>
        <w:t xml:space="preserve">Nye rettssubjekter som oppstår som en følge av kommune- og fylkessammenslåinger/-omstruktureringer, hvor én eller flere av offentligrettslige organer/ juridiske enheter hos Kunden inngår i det nye rettssubjektet, har rett til å tiltre avtalen på uendrede vilkår. </w:t>
      </w:r>
    </w:p>
    <w:p w14:paraId="730987C7" w14:textId="77777777" w:rsidR="00C3158A" w:rsidRDefault="00C3158A" w:rsidP="00C3158A">
      <w:pPr>
        <w:pStyle w:val="Listeavsnitt"/>
        <w:ind w:left="360"/>
      </w:pPr>
    </w:p>
    <w:p w14:paraId="4FAACA03" w14:textId="77777777" w:rsidR="00C3158A" w:rsidRDefault="00C3158A" w:rsidP="00C3158A">
      <w:pPr>
        <w:pStyle w:val="Listeavsnitt"/>
        <w:ind w:left="360"/>
      </w:pPr>
      <w:r>
        <w:t>Dersom noen av de offentligrettslige organer/ juridiske enheter som inngår i Kunden blir sammenslått med én eller flere andre offentligrettslige organer/ juridiske enheter har Kunde rett til å si opp denne avtalen med 6 måneder varsel til Leverandøren. Oppsigelse av avtalen vil særlig være aktuelt dersom det som følge av sammenslåing/omstrukturering oppstår en situasjon med kolliderende avtaler for de samme varer/tjenester hos de nye Kundeenhetene, eller dersom en videreføring av avtalen med den nye Kundeenheten som kontraktspart vurderes å ville utgjøre en ulovlig endring av avtalen etter reglene i lov- og forskrift om offentlige anskaffelser.</w:t>
      </w:r>
    </w:p>
    <w:p w14:paraId="6614C482" w14:textId="77777777" w:rsidR="00C3158A" w:rsidRDefault="00C3158A" w:rsidP="00C3158A">
      <w:pPr>
        <w:pStyle w:val="Listeavsnitt"/>
        <w:ind w:left="360"/>
      </w:pPr>
    </w:p>
    <w:p w14:paraId="52CF8C53" w14:textId="620E8A91" w:rsidR="00C3158A" w:rsidRDefault="00C3158A" w:rsidP="00C3158A">
      <w:pPr>
        <w:pStyle w:val="Listeavsnitt"/>
        <w:ind w:left="360"/>
      </w:pPr>
      <w:r>
        <w:t>Endringer i kommunale tjenester/produkter som medfører endringer i behov hos Kunden som er forutsatt dekket under denne avtalen, står det fritt for den enkelte kommune/kunde å iverksette.</w:t>
      </w:r>
    </w:p>
    <w:bookmarkEnd w:id="204"/>
    <w:p w14:paraId="62E6D4A2" w14:textId="4C7843A3" w:rsidR="00C3158A" w:rsidRDefault="00C3158A" w:rsidP="00C3158A">
      <w:pPr>
        <w:pStyle w:val="Listeavsnitt"/>
        <w:ind w:left="360"/>
      </w:pPr>
    </w:p>
    <w:p w14:paraId="4C0B654F" w14:textId="77777777" w:rsidR="00DA02B8" w:rsidRPr="00D66ABC" w:rsidRDefault="00DA02B8" w:rsidP="00DA02B8">
      <w:pPr>
        <w:pStyle w:val="Overskrift1"/>
        <w:numPr>
          <w:ilvl w:val="0"/>
          <w:numId w:val="12"/>
        </w:numPr>
        <w:rPr>
          <w:rFonts w:asciiTheme="minorHAnsi" w:hAnsiTheme="minorHAnsi"/>
          <w:color w:val="auto"/>
        </w:rPr>
      </w:pPr>
      <w:bookmarkStart w:id="205" w:name="_Toc104367926"/>
      <w:r w:rsidRPr="00D66ABC">
        <w:rPr>
          <w:rFonts w:asciiTheme="minorHAnsi" w:hAnsiTheme="minorHAnsi"/>
          <w:color w:val="auto"/>
        </w:rPr>
        <w:t>Tvister</w:t>
      </w:r>
      <w:bookmarkEnd w:id="205"/>
    </w:p>
    <w:p w14:paraId="6C3A6761" w14:textId="77777777" w:rsidR="00DA02B8" w:rsidRPr="00D66ABC" w:rsidRDefault="00DA02B8" w:rsidP="009609E1">
      <w:pPr>
        <w:pStyle w:val="Overskrift2"/>
        <w:numPr>
          <w:ilvl w:val="1"/>
          <w:numId w:val="12"/>
        </w:numPr>
        <w:rPr>
          <w:rFonts w:asciiTheme="minorHAnsi" w:hAnsiTheme="minorHAnsi"/>
          <w:color w:val="auto"/>
        </w:rPr>
      </w:pPr>
      <w:bookmarkStart w:id="206" w:name="_Toc104367927"/>
      <w:r w:rsidRPr="00D66ABC">
        <w:rPr>
          <w:rFonts w:asciiTheme="minorHAnsi" w:hAnsiTheme="minorHAnsi"/>
          <w:color w:val="auto"/>
        </w:rPr>
        <w:t>Rettsvalg</w:t>
      </w:r>
      <w:bookmarkEnd w:id="206"/>
    </w:p>
    <w:p w14:paraId="179CF2B8" w14:textId="77777777" w:rsidR="00DA02B8" w:rsidRPr="00D66ABC" w:rsidRDefault="00DA02B8" w:rsidP="00EF4D56">
      <w:pPr>
        <w:pStyle w:val="Listeavsnitt"/>
        <w:ind w:left="360"/>
        <w:rPr>
          <w:szCs w:val="20"/>
        </w:rPr>
      </w:pPr>
      <w:r w:rsidRPr="00D66ABC">
        <w:rPr>
          <w:szCs w:val="20"/>
        </w:rPr>
        <w:t>Partenes rettigheter og plikter etter denne avtalen bestemmes i sin helhet av norsk rett.</w:t>
      </w:r>
    </w:p>
    <w:p w14:paraId="7B1847B2" w14:textId="77777777" w:rsidR="009609E1" w:rsidRPr="00D66ABC" w:rsidRDefault="00EF4D56" w:rsidP="009609E1">
      <w:pPr>
        <w:pStyle w:val="Overskrift2"/>
        <w:numPr>
          <w:ilvl w:val="1"/>
          <w:numId w:val="12"/>
        </w:numPr>
        <w:rPr>
          <w:rFonts w:asciiTheme="minorHAnsi" w:hAnsiTheme="minorHAnsi"/>
          <w:color w:val="auto"/>
        </w:rPr>
      </w:pPr>
      <w:bookmarkStart w:id="207" w:name="_Toc402769334"/>
      <w:bookmarkStart w:id="208" w:name="_Toc104367928"/>
      <w:r w:rsidRPr="00D66ABC">
        <w:rPr>
          <w:rFonts w:asciiTheme="minorHAnsi" w:hAnsiTheme="minorHAnsi"/>
          <w:color w:val="auto"/>
        </w:rPr>
        <w:t>F</w:t>
      </w:r>
      <w:r w:rsidR="009609E1" w:rsidRPr="00D66ABC">
        <w:rPr>
          <w:rFonts w:asciiTheme="minorHAnsi" w:hAnsiTheme="minorHAnsi"/>
          <w:color w:val="auto"/>
        </w:rPr>
        <w:t>orhandlinger</w:t>
      </w:r>
      <w:bookmarkEnd w:id="207"/>
      <w:bookmarkEnd w:id="208"/>
    </w:p>
    <w:p w14:paraId="6D83631C" w14:textId="77777777" w:rsidR="009609E1" w:rsidRPr="00D66ABC" w:rsidRDefault="009609E1" w:rsidP="00EF4D56">
      <w:pPr>
        <w:pStyle w:val="Listeavsnitt"/>
        <w:ind w:left="360"/>
        <w:rPr>
          <w:szCs w:val="20"/>
        </w:rPr>
      </w:pPr>
      <w:r w:rsidRPr="00D66ABC">
        <w:rPr>
          <w:szCs w:val="20"/>
        </w:rPr>
        <w:t>Dersom det oppstår tvist mellom partene om tolkningen eller rettsvirkningene av avtalen, skal tvisten først søkes løst ved forhandlinger.</w:t>
      </w:r>
    </w:p>
    <w:p w14:paraId="647E154B" w14:textId="77777777" w:rsidR="009609E1" w:rsidRPr="00D66ABC" w:rsidRDefault="009609E1" w:rsidP="009609E1">
      <w:pPr>
        <w:pStyle w:val="Overskrift2"/>
        <w:numPr>
          <w:ilvl w:val="1"/>
          <w:numId w:val="12"/>
        </w:numPr>
        <w:rPr>
          <w:rFonts w:asciiTheme="minorHAnsi" w:hAnsiTheme="minorHAnsi"/>
          <w:color w:val="auto"/>
        </w:rPr>
      </w:pPr>
      <w:bookmarkStart w:id="209" w:name="_Toc402769335"/>
      <w:bookmarkStart w:id="210" w:name="_Toc104367929"/>
      <w:r w:rsidRPr="00D66ABC">
        <w:rPr>
          <w:rFonts w:asciiTheme="minorHAnsi" w:hAnsiTheme="minorHAnsi"/>
          <w:color w:val="auto"/>
        </w:rPr>
        <w:t>Mekling</w:t>
      </w:r>
      <w:bookmarkEnd w:id="209"/>
      <w:bookmarkEnd w:id="210"/>
    </w:p>
    <w:p w14:paraId="5403BC48" w14:textId="77777777" w:rsidR="009609E1" w:rsidRPr="00D66ABC" w:rsidRDefault="009609E1" w:rsidP="00EF4D56">
      <w:pPr>
        <w:pStyle w:val="Listeavsnitt"/>
        <w:ind w:left="360"/>
        <w:rPr>
          <w:szCs w:val="20"/>
        </w:rPr>
      </w:pPr>
      <w:bookmarkStart w:id="211" w:name="_Toc78262395"/>
      <w:bookmarkStart w:id="212" w:name="_Toc283466943"/>
      <w:r w:rsidRPr="00D66ABC">
        <w:rPr>
          <w:szCs w:val="20"/>
        </w:rPr>
        <w:t>Dersom en tvist i tilknytning til denne avtalen ikke blir løst etter forhandlinger, kan partene forsøke å løse tvisten ved mekling.</w:t>
      </w:r>
    </w:p>
    <w:p w14:paraId="2E5AEE6C" w14:textId="77777777" w:rsidR="009609E1" w:rsidRPr="00D66ABC" w:rsidRDefault="009609E1" w:rsidP="00EF4D56">
      <w:pPr>
        <w:pStyle w:val="Listeavsnitt"/>
        <w:ind w:left="360"/>
        <w:rPr>
          <w:szCs w:val="20"/>
        </w:rPr>
      </w:pPr>
      <w:r w:rsidRPr="00D66ABC">
        <w:rPr>
          <w:szCs w:val="20"/>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1797E06" w14:textId="77777777" w:rsidR="009609E1" w:rsidRPr="00D66ABC" w:rsidRDefault="009609E1" w:rsidP="00EF4D56">
      <w:pPr>
        <w:pStyle w:val="Listeavsnitt"/>
        <w:ind w:left="360"/>
        <w:rPr>
          <w:szCs w:val="20"/>
        </w:rPr>
      </w:pPr>
      <w:r w:rsidRPr="00D66ABC">
        <w:rPr>
          <w:szCs w:val="20"/>
        </w:rPr>
        <w:t>Den nærmere fremgangsmåten for mekling bestemmes av mekleren, i samråd med partene.</w:t>
      </w:r>
    </w:p>
    <w:p w14:paraId="5CE48F62" w14:textId="77777777" w:rsidR="009609E1" w:rsidRPr="00D66ABC" w:rsidRDefault="009609E1" w:rsidP="009609E1">
      <w:pPr>
        <w:pStyle w:val="Overskrift2"/>
        <w:numPr>
          <w:ilvl w:val="1"/>
          <w:numId w:val="12"/>
        </w:numPr>
        <w:rPr>
          <w:rFonts w:asciiTheme="minorHAnsi" w:hAnsiTheme="minorHAnsi"/>
          <w:color w:val="auto"/>
        </w:rPr>
      </w:pPr>
      <w:bookmarkStart w:id="213" w:name="_Toc402769336"/>
      <w:bookmarkStart w:id="214" w:name="_Toc104367930"/>
      <w:r w:rsidRPr="00D66ABC">
        <w:rPr>
          <w:rFonts w:asciiTheme="minorHAnsi" w:hAnsiTheme="minorHAnsi"/>
          <w:color w:val="auto"/>
        </w:rPr>
        <w:t>Domstols- eller voldgiftsbehandling</w:t>
      </w:r>
      <w:bookmarkEnd w:id="211"/>
      <w:bookmarkEnd w:id="212"/>
      <w:bookmarkEnd w:id="213"/>
      <w:bookmarkEnd w:id="214"/>
    </w:p>
    <w:p w14:paraId="475D8F53" w14:textId="77777777" w:rsidR="009609E1" w:rsidRPr="00D66ABC" w:rsidRDefault="009609E1" w:rsidP="00EF4D56">
      <w:pPr>
        <w:pStyle w:val="Listeavsnitt"/>
        <w:ind w:left="360"/>
        <w:rPr>
          <w:szCs w:val="20"/>
        </w:rPr>
      </w:pPr>
      <w:r w:rsidRPr="00D66ABC">
        <w:rPr>
          <w:szCs w:val="20"/>
        </w:rPr>
        <w:t>Dersom en tvist ikke blir løst ved forhandlinger eller mekling, kan hver av partene forlange tvisten avgjort med endelig virkning ved norske domstoler.</w:t>
      </w:r>
    </w:p>
    <w:p w14:paraId="6B502C21" w14:textId="77777777" w:rsidR="00A276F5" w:rsidRPr="00D66ABC" w:rsidRDefault="00A276F5" w:rsidP="00EF4D56">
      <w:pPr>
        <w:pStyle w:val="Listeavsnitt"/>
        <w:ind w:left="360"/>
        <w:rPr>
          <w:szCs w:val="20"/>
        </w:rPr>
      </w:pPr>
    </w:p>
    <w:p w14:paraId="7DB9EB0A" w14:textId="3CC711D5" w:rsidR="009609E1" w:rsidRPr="00D66ABC" w:rsidRDefault="001E7ACB" w:rsidP="00EF4D56">
      <w:pPr>
        <w:pStyle w:val="Listeavsnitt"/>
        <w:ind w:left="360"/>
        <w:rPr>
          <w:szCs w:val="20"/>
        </w:rPr>
      </w:pPr>
      <w:r>
        <w:rPr>
          <w:szCs w:val="20"/>
        </w:rPr>
        <w:t>Kunden</w:t>
      </w:r>
      <w:r w:rsidR="009609E1" w:rsidRPr="00D66ABC">
        <w:rPr>
          <w:szCs w:val="20"/>
        </w:rPr>
        <w:t>s forretningsadresse er verneting.</w:t>
      </w:r>
    </w:p>
    <w:p w14:paraId="607AE4FA" w14:textId="77777777" w:rsidR="00A276F5" w:rsidRPr="00D66ABC" w:rsidRDefault="00A276F5" w:rsidP="00EF4D56">
      <w:pPr>
        <w:pStyle w:val="Listeavsnitt"/>
        <w:ind w:left="360"/>
        <w:rPr>
          <w:szCs w:val="20"/>
        </w:rPr>
      </w:pPr>
    </w:p>
    <w:p w14:paraId="65AF3EE2" w14:textId="11DE69C2" w:rsidR="009609E1" w:rsidRPr="00D66ABC" w:rsidRDefault="009609E1" w:rsidP="00EF4D56">
      <w:pPr>
        <w:pStyle w:val="Listeavsnitt"/>
        <w:ind w:left="360"/>
        <w:rPr>
          <w:szCs w:val="20"/>
        </w:rPr>
      </w:pPr>
      <w:r w:rsidRPr="00D66ABC">
        <w:rPr>
          <w:szCs w:val="20"/>
        </w:rPr>
        <w:lastRenderedPageBreak/>
        <w:t>Partene kan alternativt avtale at tvisten blir avgjort med endelig virkning ved voldgift i Norge. Hver av partene skal oppnevne en</w:t>
      </w:r>
      <w:r w:rsidR="006A2B51">
        <w:rPr>
          <w:szCs w:val="20"/>
        </w:rPr>
        <w:t xml:space="preserve"> </w:t>
      </w:r>
      <w:r w:rsidRPr="00D66ABC">
        <w:rPr>
          <w:szCs w:val="20"/>
        </w:rPr>
        <w:t xml:space="preserve">voldgiftsdommer. De partsoppnevnte </w:t>
      </w:r>
      <w:proofErr w:type="spellStart"/>
      <w:r w:rsidRPr="00D66ABC">
        <w:rPr>
          <w:szCs w:val="20"/>
        </w:rPr>
        <w:t>voldgiftsdommerne</w:t>
      </w:r>
      <w:proofErr w:type="spellEnd"/>
      <w:r w:rsidRPr="00D66ABC">
        <w:rPr>
          <w:szCs w:val="20"/>
        </w:rPr>
        <w:t xml:space="preserve"> skal innen en måned deretter oppnevne voldgiftsrettens tredje medlem, som er voldgiftsrettens leder. </w:t>
      </w:r>
      <w:proofErr w:type="gramStart"/>
      <w:r w:rsidRPr="00D66ABC">
        <w:rPr>
          <w:szCs w:val="20"/>
        </w:rPr>
        <w:t>For øvrig</w:t>
      </w:r>
      <w:proofErr w:type="gramEnd"/>
      <w:r w:rsidRPr="00D66ABC">
        <w:rPr>
          <w:szCs w:val="20"/>
        </w:rPr>
        <w:t xml:space="preserve"> gjelder reglene i lov om voldgift 14. mai 2004 nr. 25 (voldgiftsloven).</w:t>
      </w:r>
    </w:p>
    <w:p w14:paraId="0F0C4BCE" w14:textId="77777777" w:rsidR="003F5A2C" w:rsidRPr="00D66ABC" w:rsidRDefault="003F5A2C" w:rsidP="003F5A2C">
      <w:pPr>
        <w:pStyle w:val="Listeavsnitt"/>
        <w:ind w:left="360"/>
        <w:rPr>
          <w:szCs w:val="20"/>
        </w:rPr>
      </w:pPr>
    </w:p>
    <w:sectPr w:rsidR="003F5A2C" w:rsidRPr="00D66ABC" w:rsidSect="00624695">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47682" w14:textId="77777777" w:rsidR="006173A5" w:rsidRDefault="006173A5" w:rsidP="00624695">
      <w:pPr>
        <w:spacing w:after="0" w:line="240" w:lineRule="auto"/>
      </w:pPr>
      <w:r>
        <w:separator/>
      </w:r>
    </w:p>
  </w:endnote>
  <w:endnote w:type="continuationSeparator" w:id="0">
    <w:p w14:paraId="10B13186" w14:textId="77777777" w:rsidR="006173A5" w:rsidRDefault="006173A5" w:rsidP="00624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236514"/>
      <w:docPartObj>
        <w:docPartGallery w:val="Page Numbers (Bottom of Page)"/>
        <w:docPartUnique/>
      </w:docPartObj>
    </w:sdtPr>
    <w:sdtContent>
      <w:sdt>
        <w:sdtPr>
          <w:id w:val="1728636285"/>
          <w:docPartObj>
            <w:docPartGallery w:val="Page Numbers (Top of Page)"/>
            <w:docPartUnique/>
          </w:docPartObj>
        </w:sdtPr>
        <w:sdtContent>
          <w:p w14:paraId="496D66AF" w14:textId="77777777" w:rsidR="00895DE9" w:rsidRDefault="00895DE9">
            <w:pPr>
              <w:pStyle w:val="Bunntekst"/>
              <w:jc w:val="center"/>
            </w:pPr>
            <w:r>
              <w:t xml:space="preserve">Side </w:t>
            </w:r>
            <w:r>
              <w:rPr>
                <w:b/>
                <w:bCs/>
                <w:sz w:val="24"/>
                <w:szCs w:val="24"/>
              </w:rPr>
              <w:fldChar w:fldCharType="begin"/>
            </w:r>
            <w:r>
              <w:rPr>
                <w:b/>
                <w:bCs/>
              </w:rPr>
              <w:instrText xml:space="preserve"> PAGE </w:instrText>
            </w:r>
            <w:r>
              <w:rPr>
                <w:b/>
                <w:bCs/>
                <w:sz w:val="24"/>
                <w:szCs w:val="24"/>
              </w:rPr>
              <w:fldChar w:fldCharType="separate"/>
            </w:r>
            <w:r w:rsidR="00465A5A">
              <w:rPr>
                <w:b/>
                <w:bCs/>
                <w:noProof/>
              </w:rPr>
              <w:t>21</w:t>
            </w:r>
            <w:r>
              <w:rPr>
                <w:b/>
                <w:bCs/>
                <w:sz w:val="24"/>
                <w:szCs w:val="24"/>
              </w:rPr>
              <w:fldChar w:fldCharType="end"/>
            </w:r>
            <w:r>
              <w:t xml:space="preserve"> av </w:t>
            </w:r>
            <w:r>
              <w:rPr>
                <w:b/>
                <w:bCs/>
                <w:sz w:val="24"/>
                <w:szCs w:val="24"/>
              </w:rPr>
              <w:fldChar w:fldCharType="begin"/>
            </w:r>
            <w:r>
              <w:rPr>
                <w:b/>
                <w:bCs/>
              </w:rPr>
              <w:instrText xml:space="preserve"> NUMPAGES  </w:instrText>
            </w:r>
            <w:r>
              <w:rPr>
                <w:b/>
                <w:bCs/>
                <w:sz w:val="24"/>
                <w:szCs w:val="24"/>
              </w:rPr>
              <w:fldChar w:fldCharType="separate"/>
            </w:r>
            <w:r w:rsidR="00465A5A">
              <w:rPr>
                <w:b/>
                <w:bCs/>
                <w:noProof/>
              </w:rPr>
              <w:t>21</w:t>
            </w:r>
            <w:r>
              <w:rPr>
                <w:b/>
                <w:bCs/>
                <w:sz w:val="24"/>
                <w:szCs w:val="24"/>
              </w:rPr>
              <w:fldChar w:fldCharType="end"/>
            </w:r>
          </w:p>
        </w:sdtContent>
      </w:sdt>
    </w:sdtContent>
  </w:sdt>
  <w:p w14:paraId="05092FF4" w14:textId="77777777" w:rsidR="00895DE9" w:rsidRDefault="00895DE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8B5F" w14:textId="77777777" w:rsidR="006173A5" w:rsidRDefault="006173A5" w:rsidP="00624695">
      <w:pPr>
        <w:spacing w:after="0" w:line="240" w:lineRule="auto"/>
      </w:pPr>
      <w:r>
        <w:separator/>
      </w:r>
    </w:p>
  </w:footnote>
  <w:footnote w:type="continuationSeparator" w:id="0">
    <w:p w14:paraId="71D7C67F" w14:textId="77777777" w:rsidR="006173A5" w:rsidRDefault="006173A5" w:rsidP="006246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A107" w14:textId="2229A21F" w:rsidR="00895DE9" w:rsidRPr="00BA62CC" w:rsidRDefault="00895DE9" w:rsidP="00BA62CC">
    <w:pPr>
      <w:pStyle w:val="Topptekst"/>
      <w:rPr>
        <w:sz w:val="18"/>
      </w:rPr>
    </w:pPr>
    <w:r w:rsidRPr="00BA62CC">
      <w:rPr>
        <w:sz w:val="18"/>
      </w:rPr>
      <w:t>Standard rammeavtale</w:t>
    </w: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026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4865A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F386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A1684"/>
    <w:multiLevelType w:val="hybridMultilevel"/>
    <w:tmpl w:val="1048DB34"/>
    <w:lvl w:ilvl="0" w:tplc="43C89DDE">
      <w:start w:val="18"/>
      <w:numFmt w:val="bullet"/>
      <w:lvlText w:val="-"/>
      <w:lvlJc w:val="left"/>
      <w:pPr>
        <w:ind w:left="1080" w:hanging="360"/>
      </w:pPr>
      <w:rPr>
        <w:rFonts w:ascii="Calibri" w:eastAsiaTheme="minorHAnsi" w:hAnsi="Calibri" w:cstheme="minorBidi"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4" w15:restartNumberingAfterBreak="0">
    <w:nsid w:val="09C21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8710A9"/>
    <w:multiLevelType w:val="hybridMultilevel"/>
    <w:tmpl w:val="049E9C00"/>
    <w:lvl w:ilvl="0" w:tplc="C0B439C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B434173"/>
    <w:multiLevelType w:val="hybridMultilevel"/>
    <w:tmpl w:val="A41A12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336AB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BD6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345A99"/>
    <w:multiLevelType w:val="hybridMultilevel"/>
    <w:tmpl w:val="AEBA8B5A"/>
    <w:lvl w:ilvl="0" w:tplc="04140001">
      <w:start w:val="1"/>
      <w:numFmt w:val="bullet"/>
      <w:lvlText w:val=""/>
      <w:lvlJc w:val="left"/>
      <w:pPr>
        <w:ind w:left="764" w:hanging="360"/>
      </w:pPr>
      <w:rPr>
        <w:rFonts w:ascii="Symbol" w:hAnsi="Symbol" w:hint="default"/>
      </w:rPr>
    </w:lvl>
    <w:lvl w:ilvl="1" w:tplc="04140003" w:tentative="1">
      <w:start w:val="1"/>
      <w:numFmt w:val="bullet"/>
      <w:lvlText w:val="o"/>
      <w:lvlJc w:val="left"/>
      <w:pPr>
        <w:ind w:left="1484" w:hanging="360"/>
      </w:pPr>
      <w:rPr>
        <w:rFonts w:ascii="Courier New" w:hAnsi="Courier New" w:cs="Courier New" w:hint="default"/>
      </w:rPr>
    </w:lvl>
    <w:lvl w:ilvl="2" w:tplc="04140005" w:tentative="1">
      <w:start w:val="1"/>
      <w:numFmt w:val="bullet"/>
      <w:lvlText w:val=""/>
      <w:lvlJc w:val="left"/>
      <w:pPr>
        <w:ind w:left="2204" w:hanging="360"/>
      </w:pPr>
      <w:rPr>
        <w:rFonts w:ascii="Wingdings" w:hAnsi="Wingdings" w:hint="default"/>
      </w:rPr>
    </w:lvl>
    <w:lvl w:ilvl="3" w:tplc="04140001" w:tentative="1">
      <w:start w:val="1"/>
      <w:numFmt w:val="bullet"/>
      <w:lvlText w:val=""/>
      <w:lvlJc w:val="left"/>
      <w:pPr>
        <w:ind w:left="2924" w:hanging="360"/>
      </w:pPr>
      <w:rPr>
        <w:rFonts w:ascii="Symbol" w:hAnsi="Symbol" w:hint="default"/>
      </w:rPr>
    </w:lvl>
    <w:lvl w:ilvl="4" w:tplc="04140003" w:tentative="1">
      <w:start w:val="1"/>
      <w:numFmt w:val="bullet"/>
      <w:lvlText w:val="o"/>
      <w:lvlJc w:val="left"/>
      <w:pPr>
        <w:ind w:left="3644" w:hanging="360"/>
      </w:pPr>
      <w:rPr>
        <w:rFonts w:ascii="Courier New" w:hAnsi="Courier New" w:cs="Courier New" w:hint="default"/>
      </w:rPr>
    </w:lvl>
    <w:lvl w:ilvl="5" w:tplc="04140005" w:tentative="1">
      <w:start w:val="1"/>
      <w:numFmt w:val="bullet"/>
      <w:lvlText w:val=""/>
      <w:lvlJc w:val="left"/>
      <w:pPr>
        <w:ind w:left="4364" w:hanging="360"/>
      </w:pPr>
      <w:rPr>
        <w:rFonts w:ascii="Wingdings" w:hAnsi="Wingdings" w:hint="default"/>
      </w:rPr>
    </w:lvl>
    <w:lvl w:ilvl="6" w:tplc="04140001" w:tentative="1">
      <w:start w:val="1"/>
      <w:numFmt w:val="bullet"/>
      <w:lvlText w:val=""/>
      <w:lvlJc w:val="left"/>
      <w:pPr>
        <w:ind w:left="5084" w:hanging="360"/>
      </w:pPr>
      <w:rPr>
        <w:rFonts w:ascii="Symbol" w:hAnsi="Symbol" w:hint="default"/>
      </w:rPr>
    </w:lvl>
    <w:lvl w:ilvl="7" w:tplc="04140003" w:tentative="1">
      <w:start w:val="1"/>
      <w:numFmt w:val="bullet"/>
      <w:lvlText w:val="o"/>
      <w:lvlJc w:val="left"/>
      <w:pPr>
        <w:ind w:left="5804" w:hanging="360"/>
      </w:pPr>
      <w:rPr>
        <w:rFonts w:ascii="Courier New" w:hAnsi="Courier New" w:cs="Courier New" w:hint="default"/>
      </w:rPr>
    </w:lvl>
    <w:lvl w:ilvl="8" w:tplc="04140005" w:tentative="1">
      <w:start w:val="1"/>
      <w:numFmt w:val="bullet"/>
      <w:lvlText w:val=""/>
      <w:lvlJc w:val="left"/>
      <w:pPr>
        <w:ind w:left="6524" w:hanging="360"/>
      </w:pPr>
      <w:rPr>
        <w:rFonts w:ascii="Wingdings" w:hAnsi="Wingdings" w:hint="default"/>
      </w:rPr>
    </w:lvl>
  </w:abstractNum>
  <w:abstractNum w:abstractNumId="10" w15:restartNumberingAfterBreak="0">
    <w:nsid w:val="12CB3B5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187446"/>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2" w15:restartNumberingAfterBreak="0">
    <w:nsid w:val="1643304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6D41C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BB0142"/>
    <w:multiLevelType w:val="multilevel"/>
    <w:tmpl w:val="08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25E85BD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2512A7"/>
    <w:multiLevelType w:val="hybridMultilevel"/>
    <w:tmpl w:val="6E7AD8E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7" w15:restartNumberingAfterBreak="0">
    <w:nsid w:val="262A523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3E4A3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1010F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A3421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57CD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9C30F9"/>
    <w:multiLevelType w:val="hybridMultilevel"/>
    <w:tmpl w:val="FF24A12E"/>
    <w:lvl w:ilvl="0" w:tplc="43C89DDE">
      <w:start w:val="18"/>
      <w:numFmt w:val="bullet"/>
      <w:lvlText w:val="-"/>
      <w:lvlJc w:val="left"/>
      <w:pPr>
        <w:ind w:left="720" w:hanging="360"/>
      </w:pPr>
      <w:rPr>
        <w:rFonts w:ascii="Calibri" w:eastAsiaTheme="minorHAnsi" w:hAnsi="Calibri"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42F278E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8A0A8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F822F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0925D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42182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EB48C5"/>
    <w:multiLevelType w:val="hybridMultilevel"/>
    <w:tmpl w:val="71C4D23E"/>
    <w:lvl w:ilvl="0" w:tplc="89C4BEAC">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42C5FAD"/>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0" w15:restartNumberingAfterBreak="0">
    <w:nsid w:val="58E932E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2F6FA4"/>
    <w:multiLevelType w:val="hybridMultilevel"/>
    <w:tmpl w:val="647E9F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3F4411"/>
    <w:multiLevelType w:val="hybridMultilevel"/>
    <w:tmpl w:val="00A403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FFE29F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A233A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F5480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63858895">
    <w:abstractNumId w:val="22"/>
  </w:num>
  <w:num w:numId="2" w16cid:durableId="182285472">
    <w:abstractNumId w:val="16"/>
  </w:num>
  <w:num w:numId="3" w16cid:durableId="1782651462">
    <w:abstractNumId w:val="10"/>
  </w:num>
  <w:num w:numId="4" w16cid:durableId="344794102">
    <w:abstractNumId w:val="33"/>
  </w:num>
  <w:num w:numId="5" w16cid:durableId="453448303">
    <w:abstractNumId w:val="21"/>
  </w:num>
  <w:num w:numId="6" w16cid:durableId="239222216">
    <w:abstractNumId w:val="24"/>
  </w:num>
  <w:num w:numId="7" w16cid:durableId="845364640">
    <w:abstractNumId w:val="0"/>
  </w:num>
  <w:num w:numId="8" w16cid:durableId="974795510">
    <w:abstractNumId w:val="25"/>
  </w:num>
  <w:num w:numId="9" w16cid:durableId="2035761960">
    <w:abstractNumId w:val="4"/>
  </w:num>
  <w:num w:numId="10" w16cid:durableId="556822087">
    <w:abstractNumId w:val="14"/>
  </w:num>
  <w:num w:numId="11" w16cid:durableId="342440072">
    <w:abstractNumId w:val="3"/>
  </w:num>
  <w:num w:numId="12" w16cid:durableId="1741366805">
    <w:abstractNumId w:val="17"/>
  </w:num>
  <w:num w:numId="13" w16cid:durableId="1287859096">
    <w:abstractNumId w:val="19"/>
  </w:num>
  <w:num w:numId="14" w16cid:durableId="906889234">
    <w:abstractNumId w:val="29"/>
  </w:num>
  <w:num w:numId="15" w16cid:durableId="1452281378">
    <w:abstractNumId w:val="1"/>
  </w:num>
  <w:num w:numId="16" w16cid:durableId="1773239508">
    <w:abstractNumId w:val="27"/>
  </w:num>
  <w:num w:numId="17" w16cid:durableId="686714844">
    <w:abstractNumId w:val="11"/>
  </w:num>
  <w:num w:numId="18" w16cid:durableId="493103955">
    <w:abstractNumId w:val="20"/>
  </w:num>
  <w:num w:numId="19" w16cid:durableId="592126579">
    <w:abstractNumId w:val="15"/>
  </w:num>
  <w:num w:numId="20" w16cid:durableId="1503818342">
    <w:abstractNumId w:val="23"/>
  </w:num>
  <w:num w:numId="21" w16cid:durableId="283468289">
    <w:abstractNumId w:val="18"/>
  </w:num>
  <w:num w:numId="22" w16cid:durableId="2074812779">
    <w:abstractNumId w:val="8"/>
  </w:num>
  <w:num w:numId="23" w16cid:durableId="728502289">
    <w:abstractNumId w:val="30"/>
  </w:num>
  <w:num w:numId="24" w16cid:durableId="1129665543">
    <w:abstractNumId w:val="26"/>
  </w:num>
  <w:num w:numId="25" w16cid:durableId="518857784">
    <w:abstractNumId w:val="7"/>
  </w:num>
  <w:num w:numId="26" w16cid:durableId="129134788">
    <w:abstractNumId w:val="13"/>
  </w:num>
  <w:num w:numId="27" w16cid:durableId="1214542075">
    <w:abstractNumId w:val="12"/>
  </w:num>
  <w:num w:numId="28" w16cid:durableId="1171070132">
    <w:abstractNumId w:val="35"/>
  </w:num>
  <w:num w:numId="29" w16cid:durableId="1669092455">
    <w:abstractNumId w:val="2"/>
  </w:num>
  <w:num w:numId="30" w16cid:durableId="578028053">
    <w:abstractNumId w:val="34"/>
  </w:num>
  <w:num w:numId="31" w16cid:durableId="1021973205">
    <w:abstractNumId w:val="5"/>
  </w:num>
  <w:num w:numId="32" w16cid:durableId="1320694626">
    <w:abstractNumId w:val="32"/>
  </w:num>
  <w:num w:numId="33" w16cid:durableId="1166363997">
    <w:abstractNumId w:val="6"/>
  </w:num>
  <w:num w:numId="34" w16cid:durableId="918909099">
    <w:abstractNumId w:val="31"/>
  </w:num>
  <w:num w:numId="35" w16cid:durableId="1869295209">
    <w:abstractNumId w:val="9"/>
  </w:num>
  <w:num w:numId="36" w16cid:durableId="3406626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661"/>
    <w:rsid w:val="000000D6"/>
    <w:rsid w:val="000001D9"/>
    <w:rsid w:val="00000B0F"/>
    <w:rsid w:val="00000E54"/>
    <w:rsid w:val="00000E8E"/>
    <w:rsid w:val="000018D6"/>
    <w:rsid w:val="00002082"/>
    <w:rsid w:val="00002136"/>
    <w:rsid w:val="0000328A"/>
    <w:rsid w:val="00003F44"/>
    <w:rsid w:val="00003FE1"/>
    <w:rsid w:val="0000467C"/>
    <w:rsid w:val="00004F76"/>
    <w:rsid w:val="000068AC"/>
    <w:rsid w:val="000069C8"/>
    <w:rsid w:val="00006B87"/>
    <w:rsid w:val="00006FD2"/>
    <w:rsid w:val="00006FE1"/>
    <w:rsid w:val="00007FA9"/>
    <w:rsid w:val="0001142D"/>
    <w:rsid w:val="00011E71"/>
    <w:rsid w:val="0001247C"/>
    <w:rsid w:val="00012CAE"/>
    <w:rsid w:val="00012EC6"/>
    <w:rsid w:val="00013008"/>
    <w:rsid w:val="00013063"/>
    <w:rsid w:val="000137FA"/>
    <w:rsid w:val="00013D51"/>
    <w:rsid w:val="00015A8D"/>
    <w:rsid w:val="00016884"/>
    <w:rsid w:val="00016F04"/>
    <w:rsid w:val="00017378"/>
    <w:rsid w:val="000174E2"/>
    <w:rsid w:val="00020290"/>
    <w:rsid w:val="00020380"/>
    <w:rsid w:val="00020CAC"/>
    <w:rsid w:val="00020DAE"/>
    <w:rsid w:val="00020E12"/>
    <w:rsid w:val="00020E98"/>
    <w:rsid w:val="0002117D"/>
    <w:rsid w:val="00021840"/>
    <w:rsid w:val="00021AAB"/>
    <w:rsid w:val="00022C87"/>
    <w:rsid w:val="00022E01"/>
    <w:rsid w:val="0002387E"/>
    <w:rsid w:val="0002394C"/>
    <w:rsid w:val="00023A62"/>
    <w:rsid w:val="00023E0A"/>
    <w:rsid w:val="00023ECA"/>
    <w:rsid w:val="00024434"/>
    <w:rsid w:val="00025940"/>
    <w:rsid w:val="00026357"/>
    <w:rsid w:val="00026544"/>
    <w:rsid w:val="000265F1"/>
    <w:rsid w:val="0002673A"/>
    <w:rsid w:val="00027909"/>
    <w:rsid w:val="00027A8F"/>
    <w:rsid w:val="000305C5"/>
    <w:rsid w:val="00030779"/>
    <w:rsid w:val="00032EA2"/>
    <w:rsid w:val="00032ED7"/>
    <w:rsid w:val="00035429"/>
    <w:rsid w:val="00035EA1"/>
    <w:rsid w:val="00037CBC"/>
    <w:rsid w:val="00037DB7"/>
    <w:rsid w:val="00040C54"/>
    <w:rsid w:val="000412A5"/>
    <w:rsid w:val="0004169C"/>
    <w:rsid w:val="000416B9"/>
    <w:rsid w:val="00042301"/>
    <w:rsid w:val="00043097"/>
    <w:rsid w:val="00044041"/>
    <w:rsid w:val="00044D91"/>
    <w:rsid w:val="000471AF"/>
    <w:rsid w:val="0004769C"/>
    <w:rsid w:val="000514B5"/>
    <w:rsid w:val="00051BE8"/>
    <w:rsid w:val="0005242A"/>
    <w:rsid w:val="0005267D"/>
    <w:rsid w:val="00052B4D"/>
    <w:rsid w:val="00053284"/>
    <w:rsid w:val="000537D0"/>
    <w:rsid w:val="00053AB9"/>
    <w:rsid w:val="00054486"/>
    <w:rsid w:val="00054EF0"/>
    <w:rsid w:val="00055101"/>
    <w:rsid w:val="0005510A"/>
    <w:rsid w:val="00055924"/>
    <w:rsid w:val="00055F8B"/>
    <w:rsid w:val="000567D0"/>
    <w:rsid w:val="000572B7"/>
    <w:rsid w:val="00061B36"/>
    <w:rsid w:val="000620A0"/>
    <w:rsid w:val="00063939"/>
    <w:rsid w:val="00064925"/>
    <w:rsid w:val="00064B1B"/>
    <w:rsid w:val="0006564B"/>
    <w:rsid w:val="00066E6B"/>
    <w:rsid w:val="0006727D"/>
    <w:rsid w:val="00067662"/>
    <w:rsid w:val="00067982"/>
    <w:rsid w:val="00070D6C"/>
    <w:rsid w:val="00071A34"/>
    <w:rsid w:val="00073826"/>
    <w:rsid w:val="000745DE"/>
    <w:rsid w:val="00074A52"/>
    <w:rsid w:val="00074E6D"/>
    <w:rsid w:val="00075C9D"/>
    <w:rsid w:val="0007629F"/>
    <w:rsid w:val="000762E6"/>
    <w:rsid w:val="00076977"/>
    <w:rsid w:val="00077194"/>
    <w:rsid w:val="000776AC"/>
    <w:rsid w:val="00077B7F"/>
    <w:rsid w:val="00077BCF"/>
    <w:rsid w:val="00077E2A"/>
    <w:rsid w:val="0008014D"/>
    <w:rsid w:val="000804D9"/>
    <w:rsid w:val="000816E3"/>
    <w:rsid w:val="000829FA"/>
    <w:rsid w:val="00082D27"/>
    <w:rsid w:val="000832A4"/>
    <w:rsid w:val="000833DF"/>
    <w:rsid w:val="00084487"/>
    <w:rsid w:val="000846D7"/>
    <w:rsid w:val="00084C46"/>
    <w:rsid w:val="00084E84"/>
    <w:rsid w:val="00085250"/>
    <w:rsid w:val="00085D4E"/>
    <w:rsid w:val="000868A8"/>
    <w:rsid w:val="0009103D"/>
    <w:rsid w:val="00093E26"/>
    <w:rsid w:val="00093FFA"/>
    <w:rsid w:val="00095070"/>
    <w:rsid w:val="00095B56"/>
    <w:rsid w:val="00095F66"/>
    <w:rsid w:val="0009623C"/>
    <w:rsid w:val="00096859"/>
    <w:rsid w:val="00096BAE"/>
    <w:rsid w:val="00097086"/>
    <w:rsid w:val="000A0B91"/>
    <w:rsid w:val="000A22F4"/>
    <w:rsid w:val="000A2979"/>
    <w:rsid w:val="000A2AEB"/>
    <w:rsid w:val="000A3775"/>
    <w:rsid w:val="000A3FFA"/>
    <w:rsid w:val="000A4034"/>
    <w:rsid w:val="000A4268"/>
    <w:rsid w:val="000A4591"/>
    <w:rsid w:val="000A57A9"/>
    <w:rsid w:val="000A605B"/>
    <w:rsid w:val="000A6685"/>
    <w:rsid w:val="000A789D"/>
    <w:rsid w:val="000A79BA"/>
    <w:rsid w:val="000A7DAF"/>
    <w:rsid w:val="000A7EBA"/>
    <w:rsid w:val="000B0685"/>
    <w:rsid w:val="000B0915"/>
    <w:rsid w:val="000B0EC4"/>
    <w:rsid w:val="000B2AA5"/>
    <w:rsid w:val="000B345E"/>
    <w:rsid w:val="000B43C7"/>
    <w:rsid w:val="000B64F1"/>
    <w:rsid w:val="000B7709"/>
    <w:rsid w:val="000B78B4"/>
    <w:rsid w:val="000B7E7F"/>
    <w:rsid w:val="000C0048"/>
    <w:rsid w:val="000C0D0B"/>
    <w:rsid w:val="000C2CF5"/>
    <w:rsid w:val="000C4AA3"/>
    <w:rsid w:val="000C4AC8"/>
    <w:rsid w:val="000C5E7E"/>
    <w:rsid w:val="000C60C3"/>
    <w:rsid w:val="000C6C0D"/>
    <w:rsid w:val="000C796F"/>
    <w:rsid w:val="000D263E"/>
    <w:rsid w:val="000D3524"/>
    <w:rsid w:val="000D38FC"/>
    <w:rsid w:val="000D487A"/>
    <w:rsid w:val="000D55A0"/>
    <w:rsid w:val="000D57BF"/>
    <w:rsid w:val="000D5F2F"/>
    <w:rsid w:val="000D7111"/>
    <w:rsid w:val="000D7836"/>
    <w:rsid w:val="000D78E7"/>
    <w:rsid w:val="000D7ED5"/>
    <w:rsid w:val="000D7ED8"/>
    <w:rsid w:val="000E004F"/>
    <w:rsid w:val="000E188A"/>
    <w:rsid w:val="000E1ADE"/>
    <w:rsid w:val="000E242D"/>
    <w:rsid w:val="000E2824"/>
    <w:rsid w:val="000E3B3D"/>
    <w:rsid w:val="000E3D10"/>
    <w:rsid w:val="000E3ED3"/>
    <w:rsid w:val="000E48ED"/>
    <w:rsid w:val="000E4B8E"/>
    <w:rsid w:val="000E5263"/>
    <w:rsid w:val="000E5CAD"/>
    <w:rsid w:val="000E6366"/>
    <w:rsid w:val="000E6C63"/>
    <w:rsid w:val="000F0CB4"/>
    <w:rsid w:val="000F0F93"/>
    <w:rsid w:val="000F2151"/>
    <w:rsid w:val="000F2524"/>
    <w:rsid w:val="000F2831"/>
    <w:rsid w:val="000F2EDE"/>
    <w:rsid w:val="000F320E"/>
    <w:rsid w:val="000F3688"/>
    <w:rsid w:val="000F38EA"/>
    <w:rsid w:val="000F3FA0"/>
    <w:rsid w:val="000F46F9"/>
    <w:rsid w:val="000F5028"/>
    <w:rsid w:val="000F5F0C"/>
    <w:rsid w:val="000F69C8"/>
    <w:rsid w:val="000F7966"/>
    <w:rsid w:val="00100E1E"/>
    <w:rsid w:val="00100EB5"/>
    <w:rsid w:val="001025E7"/>
    <w:rsid w:val="00103168"/>
    <w:rsid w:val="001031C1"/>
    <w:rsid w:val="00104D87"/>
    <w:rsid w:val="0010739F"/>
    <w:rsid w:val="001074B7"/>
    <w:rsid w:val="00110CBE"/>
    <w:rsid w:val="00112745"/>
    <w:rsid w:val="0011288D"/>
    <w:rsid w:val="00113054"/>
    <w:rsid w:val="00114271"/>
    <w:rsid w:val="0011447F"/>
    <w:rsid w:val="00114836"/>
    <w:rsid w:val="00115D0F"/>
    <w:rsid w:val="001165DB"/>
    <w:rsid w:val="00116867"/>
    <w:rsid w:val="001168BE"/>
    <w:rsid w:val="00116D8D"/>
    <w:rsid w:val="00120717"/>
    <w:rsid w:val="001209B9"/>
    <w:rsid w:val="0012168B"/>
    <w:rsid w:val="00121986"/>
    <w:rsid w:val="00121CCE"/>
    <w:rsid w:val="001233BE"/>
    <w:rsid w:val="001244EB"/>
    <w:rsid w:val="00131A4C"/>
    <w:rsid w:val="00131AF9"/>
    <w:rsid w:val="00131C88"/>
    <w:rsid w:val="001321FC"/>
    <w:rsid w:val="00132893"/>
    <w:rsid w:val="001334BA"/>
    <w:rsid w:val="0013408F"/>
    <w:rsid w:val="001344D4"/>
    <w:rsid w:val="0013627E"/>
    <w:rsid w:val="001373DA"/>
    <w:rsid w:val="001374B6"/>
    <w:rsid w:val="0014002E"/>
    <w:rsid w:val="00140314"/>
    <w:rsid w:val="00140376"/>
    <w:rsid w:val="00141FE0"/>
    <w:rsid w:val="0014263C"/>
    <w:rsid w:val="00144775"/>
    <w:rsid w:val="0014494B"/>
    <w:rsid w:val="00144B8B"/>
    <w:rsid w:val="00144FFB"/>
    <w:rsid w:val="00146668"/>
    <w:rsid w:val="0015021A"/>
    <w:rsid w:val="00152377"/>
    <w:rsid w:val="00153661"/>
    <w:rsid w:val="00153DE4"/>
    <w:rsid w:val="001551EA"/>
    <w:rsid w:val="00155DE6"/>
    <w:rsid w:val="00156B93"/>
    <w:rsid w:val="00161348"/>
    <w:rsid w:val="00161A33"/>
    <w:rsid w:val="00161E5C"/>
    <w:rsid w:val="00162614"/>
    <w:rsid w:val="00162F8B"/>
    <w:rsid w:val="00163D21"/>
    <w:rsid w:val="00164345"/>
    <w:rsid w:val="0016477D"/>
    <w:rsid w:val="00164A23"/>
    <w:rsid w:val="00164E57"/>
    <w:rsid w:val="0016539C"/>
    <w:rsid w:val="0016558C"/>
    <w:rsid w:val="00165A66"/>
    <w:rsid w:val="00165D9D"/>
    <w:rsid w:val="00166F1C"/>
    <w:rsid w:val="001672CF"/>
    <w:rsid w:val="00167411"/>
    <w:rsid w:val="001679AB"/>
    <w:rsid w:val="0017121D"/>
    <w:rsid w:val="001713C3"/>
    <w:rsid w:val="0017180E"/>
    <w:rsid w:val="00171A45"/>
    <w:rsid w:val="001725A7"/>
    <w:rsid w:val="001730AA"/>
    <w:rsid w:val="001732A1"/>
    <w:rsid w:val="00174E2D"/>
    <w:rsid w:val="001754AE"/>
    <w:rsid w:val="00175892"/>
    <w:rsid w:val="00175985"/>
    <w:rsid w:val="00175B6B"/>
    <w:rsid w:val="00175F9A"/>
    <w:rsid w:val="00176706"/>
    <w:rsid w:val="00177F45"/>
    <w:rsid w:val="00180703"/>
    <w:rsid w:val="001808A6"/>
    <w:rsid w:val="00180B4E"/>
    <w:rsid w:val="00182555"/>
    <w:rsid w:val="00182873"/>
    <w:rsid w:val="00183A68"/>
    <w:rsid w:val="00183F4E"/>
    <w:rsid w:val="00184225"/>
    <w:rsid w:val="001843FA"/>
    <w:rsid w:val="0018450E"/>
    <w:rsid w:val="001845C4"/>
    <w:rsid w:val="00184C3C"/>
    <w:rsid w:val="00184D7E"/>
    <w:rsid w:val="001852B9"/>
    <w:rsid w:val="00185C9C"/>
    <w:rsid w:val="00186213"/>
    <w:rsid w:val="00186532"/>
    <w:rsid w:val="001875D6"/>
    <w:rsid w:val="00187CF7"/>
    <w:rsid w:val="001907B6"/>
    <w:rsid w:val="00190E70"/>
    <w:rsid w:val="0019191C"/>
    <w:rsid w:val="00191B1D"/>
    <w:rsid w:val="00191B53"/>
    <w:rsid w:val="00192210"/>
    <w:rsid w:val="001923E7"/>
    <w:rsid w:val="00192852"/>
    <w:rsid w:val="00192EB9"/>
    <w:rsid w:val="00195C41"/>
    <w:rsid w:val="001A0EAF"/>
    <w:rsid w:val="001A2573"/>
    <w:rsid w:val="001A2FEA"/>
    <w:rsid w:val="001A3639"/>
    <w:rsid w:val="001A4373"/>
    <w:rsid w:val="001A497D"/>
    <w:rsid w:val="001A503C"/>
    <w:rsid w:val="001A54D5"/>
    <w:rsid w:val="001A62AF"/>
    <w:rsid w:val="001A64D8"/>
    <w:rsid w:val="001A6B26"/>
    <w:rsid w:val="001A7D5C"/>
    <w:rsid w:val="001B15D7"/>
    <w:rsid w:val="001B42B5"/>
    <w:rsid w:val="001B43CF"/>
    <w:rsid w:val="001B478D"/>
    <w:rsid w:val="001B4E7A"/>
    <w:rsid w:val="001B512C"/>
    <w:rsid w:val="001B6869"/>
    <w:rsid w:val="001B6EF3"/>
    <w:rsid w:val="001B797F"/>
    <w:rsid w:val="001C0C06"/>
    <w:rsid w:val="001C145B"/>
    <w:rsid w:val="001C1EAD"/>
    <w:rsid w:val="001C296B"/>
    <w:rsid w:val="001C344E"/>
    <w:rsid w:val="001C3582"/>
    <w:rsid w:val="001C4520"/>
    <w:rsid w:val="001C562C"/>
    <w:rsid w:val="001C5C28"/>
    <w:rsid w:val="001C64C7"/>
    <w:rsid w:val="001C655D"/>
    <w:rsid w:val="001C6611"/>
    <w:rsid w:val="001C679D"/>
    <w:rsid w:val="001C7458"/>
    <w:rsid w:val="001D0440"/>
    <w:rsid w:val="001D0833"/>
    <w:rsid w:val="001D178E"/>
    <w:rsid w:val="001D17DB"/>
    <w:rsid w:val="001D3EEF"/>
    <w:rsid w:val="001D47CE"/>
    <w:rsid w:val="001D52CA"/>
    <w:rsid w:val="001D5EA7"/>
    <w:rsid w:val="001D749E"/>
    <w:rsid w:val="001D7994"/>
    <w:rsid w:val="001D7AE3"/>
    <w:rsid w:val="001D7EFF"/>
    <w:rsid w:val="001E0F65"/>
    <w:rsid w:val="001E2574"/>
    <w:rsid w:val="001E2787"/>
    <w:rsid w:val="001E2D5A"/>
    <w:rsid w:val="001E3E0D"/>
    <w:rsid w:val="001E3FCE"/>
    <w:rsid w:val="001E426C"/>
    <w:rsid w:val="001E4BEF"/>
    <w:rsid w:val="001E4F9D"/>
    <w:rsid w:val="001E504D"/>
    <w:rsid w:val="001E5053"/>
    <w:rsid w:val="001E73F9"/>
    <w:rsid w:val="001E74D2"/>
    <w:rsid w:val="001E7ACB"/>
    <w:rsid w:val="001E7ACD"/>
    <w:rsid w:val="001F1319"/>
    <w:rsid w:val="001F15FA"/>
    <w:rsid w:val="001F1654"/>
    <w:rsid w:val="001F45D9"/>
    <w:rsid w:val="001F59FF"/>
    <w:rsid w:val="001F6AF7"/>
    <w:rsid w:val="001F6D81"/>
    <w:rsid w:val="00200089"/>
    <w:rsid w:val="0020041D"/>
    <w:rsid w:val="002005D7"/>
    <w:rsid w:val="00200E57"/>
    <w:rsid w:val="002012E4"/>
    <w:rsid w:val="00201C30"/>
    <w:rsid w:val="00201F5D"/>
    <w:rsid w:val="00202535"/>
    <w:rsid w:val="002025CF"/>
    <w:rsid w:val="00202C0A"/>
    <w:rsid w:val="0020318A"/>
    <w:rsid w:val="00204627"/>
    <w:rsid w:val="0020575C"/>
    <w:rsid w:val="00205E1E"/>
    <w:rsid w:val="00206850"/>
    <w:rsid w:val="00207570"/>
    <w:rsid w:val="00210735"/>
    <w:rsid w:val="002108AA"/>
    <w:rsid w:val="002117B9"/>
    <w:rsid w:val="0021214E"/>
    <w:rsid w:val="00213CFF"/>
    <w:rsid w:val="002146B4"/>
    <w:rsid w:val="002150C6"/>
    <w:rsid w:val="002175BA"/>
    <w:rsid w:val="0022010E"/>
    <w:rsid w:val="00221437"/>
    <w:rsid w:val="00221F1D"/>
    <w:rsid w:val="002227E7"/>
    <w:rsid w:val="00222CE2"/>
    <w:rsid w:val="00222F47"/>
    <w:rsid w:val="00222F56"/>
    <w:rsid w:val="002238A9"/>
    <w:rsid w:val="00225A71"/>
    <w:rsid w:val="00226D8A"/>
    <w:rsid w:val="00226F2B"/>
    <w:rsid w:val="0022773B"/>
    <w:rsid w:val="0023180F"/>
    <w:rsid w:val="00231C98"/>
    <w:rsid w:val="002322A0"/>
    <w:rsid w:val="00234391"/>
    <w:rsid w:val="00234470"/>
    <w:rsid w:val="002345D2"/>
    <w:rsid w:val="00235310"/>
    <w:rsid w:val="002354A3"/>
    <w:rsid w:val="002373FD"/>
    <w:rsid w:val="0023776D"/>
    <w:rsid w:val="00240359"/>
    <w:rsid w:val="00240EA0"/>
    <w:rsid w:val="00241825"/>
    <w:rsid w:val="0024187B"/>
    <w:rsid w:val="0024201D"/>
    <w:rsid w:val="00242AA1"/>
    <w:rsid w:val="00244D6D"/>
    <w:rsid w:val="00245A03"/>
    <w:rsid w:val="0024615A"/>
    <w:rsid w:val="00246CEF"/>
    <w:rsid w:val="00247256"/>
    <w:rsid w:val="002504FA"/>
    <w:rsid w:val="0025075F"/>
    <w:rsid w:val="002509BD"/>
    <w:rsid w:val="00251B5D"/>
    <w:rsid w:val="002523C4"/>
    <w:rsid w:val="00252FC9"/>
    <w:rsid w:val="0025388E"/>
    <w:rsid w:val="00254827"/>
    <w:rsid w:val="00254FE9"/>
    <w:rsid w:val="0025538D"/>
    <w:rsid w:val="00255841"/>
    <w:rsid w:val="00255C6F"/>
    <w:rsid w:val="00255CD5"/>
    <w:rsid w:val="00255D57"/>
    <w:rsid w:val="00257DA5"/>
    <w:rsid w:val="0026071E"/>
    <w:rsid w:val="00260D77"/>
    <w:rsid w:val="0026245C"/>
    <w:rsid w:val="002628E4"/>
    <w:rsid w:val="002630A2"/>
    <w:rsid w:val="002633B1"/>
    <w:rsid w:val="00264472"/>
    <w:rsid w:val="00264C33"/>
    <w:rsid w:val="002655AA"/>
    <w:rsid w:val="00265744"/>
    <w:rsid w:val="00266CE0"/>
    <w:rsid w:val="00266F20"/>
    <w:rsid w:val="002675E0"/>
    <w:rsid w:val="0027085F"/>
    <w:rsid w:val="00271406"/>
    <w:rsid w:val="00272348"/>
    <w:rsid w:val="00272EB6"/>
    <w:rsid w:val="00273251"/>
    <w:rsid w:val="002737DF"/>
    <w:rsid w:val="00273BFD"/>
    <w:rsid w:val="00274B64"/>
    <w:rsid w:val="00275960"/>
    <w:rsid w:val="00275F1B"/>
    <w:rsid w:val="00275FD3"/>
    <w:rsid w:val="002771C3"/>
    <w:rsid w:val="0027779C"/>
    <w:rsid w:val="002779D1"/>
    <w:rsid w:val="00280175"/>
    <w:rsid w:val="0028095B"/>
    <w:rsid w:val="002821E7"/>
    <w:rsid w:val="0028240A"/>
    <w:rsid w:val="00284DE3"/>
    <w:rsid w:val="00286A7B"/>
    <w:rsid w:val="0029025B"/>
    <w:rsid w:val="002904E8"/>
    <w:rsid w:val="00290613"/>
    <w:rsid w:val="00290A44"/>
    <w:rsid w:val="00290D53"/>
    <w:rsid w:val="0029102E"/>
    <w:rsid w:val="00291D29"/>
    <w:rsid w:val="00292071"/>
    <w:rsid w:val="0029364D"/>
    <w:rsid w:val="0029415A"/>
    <w:rsid w:val="00294E01"/>
    <w:rsid w:val="00294EB6"/>
    <w:rsid w:val="00296533"/>
    <w:rsid w:val="00296971"/>
    <w:rsid w:val="00296F20"/>
    <w:rsid w:val="002A28A1"/>
    <w:rsid w:val="002A416E"/>
    <w:rsid w:val="002A4A63"/>
    <w:rsid w:val="002A4E10"/>
    <w:rsid w:val="002A5A96"/>
    <w:rsid w:val="002A5BFC"/>
    <w:rsid w:val="002A65A1"/>
    <w:rsid w:val="002A7251"/>
    <w:rsid w:val="002A7F93"/>
    <w:rsid w:val="002B14E1"/>
    <w:rsid w:val="002B1953"/>
    <w:rsid w:val="002B26C4"/>
    <w:rsid w:val="002B2A9C"/>
    <w:rsid w:val="002B32D0"/>
    <w:rsid w:val="002B404E"/>
    <w:rsid w:val="002B49A6"/>
    <w:rsid w:val="002B591C"/>
    <w:rsid w:val="002B779F"/>
    <w:rsid w:val="002B7935"/>
    <w:rsid w:val="002B7D17"/>
    <w:rsid w:val="002C0B94"/>
    <w:rsid w:val="002C1369"/>
    <w:rsid w:val="002C1376"/>
    <w:rsid w:val="002C1BC1"/>
    <w:rsid w:val="002C1EDC"/>
    <w:rsid w:val="002C21A4"/>
    <w:rsid w:val="002C324E"/>
    <w:rsid w:val="002C3B47"/>
    <w:rsid w:val="002C4896"/>
    <w:rsid w:val="002C4B25"/>
    <w:rsid w:val="002C4C02"/>
    <w:rsid w:val="002C4CA6"/>
    <w:rsid w:val="002C65D5"/>
    <w:rsid w:val="002C6C1E"/>
    <w:rsid w:val="002C7427"/>
    <w:rsid w:val="002C74B7"/>
    <w:rsid w:val="002C7A3B"/>
    <w:rsid w:val="002D1D2F"/>
    <w:rsid w:val="002D212E"/>
    <w:rsid w:val="002D239D"/>
    <w:rsid w:val="002D334E"/>
    <w:rsid w:val="002D3611"/>
    <w:rsid w:val="002D68A5"/>
    <w:rsid w:val="002D6ECD"/>
    <w:rsid w:val="002D6F18"/>
    <w:rsid w:val="002D7574"/>
    <w:rsid w:val="002E0532"/>
    <w:rsid w:val="002E09BC"/>
    <w:rsid w:val="002E0E68"/>
    <w:rsid w:val="002E0FFC"/>
    <w:rsid w:val="002E115A"/>
    <w:rsid w:val="002E12A2"/>
    <w:rsid w:val="002E1BF7"/>
    <w:rsid w:val="002E1E49"/>
    <w:rsid w:val="002E1FBC"/>
    <w:rsid w:val="002E26AB"/>
    <w:rsid w:val="002E39BE"/>
    <w:rsid w:val="002E50DE"/>
    <w:rsid w:val="002E5201"/>
    <w:rsid w:val="002F17D6"/>
    <w:rsid w:val="002F2581"/>
    <w:rsid w:val="002F2B6C"/>
    <w:rsid w:val="002F2FA6"/>
    <w:rsid w:val="002F30C8"/>
    <w:rsid w:val="002F3EF8"/>
    <w:rsid w:val="002F4612"/>
    <w:rsid w:val="002F4F1A"/>
    <w:rsid w:val="002F5226"/>
    <w:rsid w:val="002F5873"/>
    <w:rsid w:val="002F5D24"/>
    <w:rsid w:val="002F65CA"/>
    <w:rsid w:val="002F71F8"/>
    <w:rsid w:val="002F74FF"/>
    <w:rsid w:val="002F75BE"/>
    <w:rsid w:val="00300660"/>
    <w:rsid w:val="00300AB0"/>
    <w:rsid w:val="00300CC4"/>
    <w:rsid w:val="00301540"/>
    <w:rsid w:val="00301919"/>
    <w:rsid w:val="00301F35"/>
    <w:rsid w:val="0030329D"/>
    <w:rsid w:val="003035F7"/>
    <w:rsid w:val="003039F0"/>
    <w:rsid w:val="0030428E"/>
    <w:rsid w:val="0030493D"/>
    <w:rsid w:val="00304C62"/>
    <w:rsid w:val="0030511D"/>
    <w:rsid w:val="00305D17"/>
    <w:rsid w:val="00305D92"/>
    <w:rsid w:val="00306A98"/>
    <w:rsid w:val="003109B9"/>
    <w:rsid w:val="00310AB5"/>
    <w:rsid w:val="00310AC8"/>
    <w:rsid w:val="00310C11"/>
    <w:rsid w:val="00310D61"/>
    <w:rsid w:val="0031151C"/>
    <w:rsid w:val="00311B3C"/>
    <w:rsid w:val="00312231"/>
    <w:rsid w:val="00312374"/>
    <w:rsid w:val="00312963"/>
    <w:rsid w:val="003135C4"/>
    <w:rsid w:val="0031485F"/>
    <w:rsid w:val="00320123"/>
    <w:rsid w:val="0032017D"/>
    <w:rsid w:val="0032051C"/>
    <w:rsid w:val="00321180"/>
    <w:rsid w:val="00321B4B"/>
    <w:rsid w:val="003228CD"/>
    <w:rsid w:val="00322B42"/>
    <w:rsid w:val="00323D09"/>
    <w:rsid w:val="00325F06"/>
    <w:rsid w:val="0032617D"/>
    <w:rsid w:val="003263B3"/>
    <w:rsid w:val="00326C6B"/>
    <w:rsid w:val="00327471"/>
    <w:rsid w:val="0033101F"/>
    <w:rsid w:val="0033148C"/>
    <w:rsid w:val="003319EF"/>
    <w:rsid w:val="00331CB0"/>
    <w:rsid w:val="00332FED"/>
    <w:rsid w:val="003335B6"/>
    <w:rsid w:val="00334411"/>
    <w:rsid w:val="00334E12"/>
    <w:rsid w:val="003360FF"/>
    <w:rsid w:val="00337852"/>
    <w:rsid w:val="00341521"/>
    <w:rsid w:val="00343CB3"/>
    <w:rsid w:val="0034402D"/>
    <w:rsid w:val="003446D7"/>
    <w:rsid w:val="00344DDE"/>
    <w:rsid w:val="00345339"/>
    <w:rsid w:val="003457FC"/>
    <w:rsid w:val="00345991"/>
    <w:rsid w:val="00345BD4"/>
    <w:rsid w:val="003464FE"/>
    <w:rsid w:val="00346CF7"/>
    <w:rsid w:val="00350932"/>
    <w:rsid w:val="00351164"/>
    <w:rsid w:val="00351FCB"/>
    <w:rsid w:val="00352279"/>
    <w:rsid w:val="003524F7"/>
    <w:rsid w:val="00352C67"/>
    <w:rsid w:val="00352DE0"/>
    <w:rsid w:val="00353F4E"/>
    <w:rsid w:val="00355A79"/>
    <w:rsid w:val="003564CC"/>
    <w:rsid w:val="0035718B"/>
    <w:rsid w:val="003574D1"/>
    <w:rsid w:val="0036000D"/>
    <w:rsid w:val="003610B7"/>
    <w:rsid w:val="00361432"/>
    <w:rsid w:val="003618C4"/>
    <w:rsid w:val="00361A96"/>
    <w:rsid w:val="00362FEE"/>
    <w:rsid w:val="003641FC"/>
    <w:rsid w:val="003648CA"/>
    <w:rsid w:val="00364997"/>
    <w:rsid w:val="00364BA9"/>
    <w:rsid w:val="00365B04"/>
    <w:rsid w:val="00366C71"/>
    <w:rsid w:val="00370ACF"/>
    <w:rsid w:val="00370AF7"/>
    <w:rsid w:val="00371314"/>
    <w:rsid w:val="00371B86"/>
    <w:rsid w:val="0037215A"/>
    <w:rsid w:val="00372DDD"/>
    <w:rsid w:val="00372E80"/>
    <w:rsid w:val="00373D1B"/>
    <w:rsid w:val="00373E8E"/>
    <w:rsid w:val="00374528"/>
    <w:rsid w:val="003748F8"/>
    <w:rsid w:val="00375742"/>
    <w:rsid w:val="0037709C"/>
    <w:rsid w:val="00377A2B"/>
    <w:rsid w:val="00377AA1"/>
    <w:rsid w:val="003807AB"/>
    <w:rsid w:val="00380CA4"/>
    <w:rsid w:val="003815FF"/>
    <w:rsid w:val="00382BEC"/>
    <w:rsid w:val="003847EE"/>
    <w:rsid w:val="00384A01"/>
    <w:rsid w:val="00384A10"/>
    <w:rsid w:val="00385CD6"/>
    <w:rsid w:val="00386051"/>
    <w:rsid w:val="0038688D"/>
    <w:rsid w:val="00386B6B"/>
    <w:rsid w:val="003874D3"/>
    <w:rsid w:val="0038796C"/>
    <w:rsid w:val="00387CEA"/>
    <w:rsid w:val="00387ECF"/>
    <w:rsid w:val="003900AC"/>
    <w:rsid w:val="0039133D"/>
    <w:rsid w:val="00391517"/>
    <w:rsid w:val="003917CD"/>
    <w:rsid w:val="00391EDF"/>
    <w:rsid w:val="0039260A"/>
    <w:rsid w:val="00392675"/>
    <w:rsid w:val="00392A5B"/>
    <w:rsid w:val="00392C97"/>
    <w:rsid w:val="00393A63"/>
    <w:rsid w:val="00394269"/>
    <w:rsid w:val="003945F8"/>
    <w:rsid w:val="0039530D"/>
    <w:rsid w:val="003954C7"/>
    <w:rsid w:val="00396840"/>
    <w:rsid w:val="0039743B"/>
    <w:rsid w:val="0039764D"/>
    <w:rsid w:val="00397DA4"/>
    <w:rsid w:val="00397FAB"/>
    <w:rsid w:val="003A03E2"/>
    <w:rsid w:val="003A07FA"/>
    <w:rsid w:val="003A09A8"/>
    <w:rsid w:val="003A1297"/>
    <w:rsid w:val="003A199F"/>
    <w:rsid w:val="003A2357"/>
    <w:rsid w:val="003A3136"/>
    <w:rsid w:val="003A4F4C"/>
    <w:rsid w:val="003A6C82"/>
    <w:rsid w:val="003A7FC8"/>
    <w:rsid w:val="003B1434"/>
    <w:rsid w:val="003B3212"/>
    <w:rsid w:val="003B32CE"/>
    <w:rsid w:val="003B38EC"/>
    <w:rsid w:val="003B3D7A"/>
    <w:rsid w:val="003B3E9C"/>
    <w:rsid w:val="003B4BCD"/>
    <w:rsid w:val="003B4E42"/>
    <w:rsid w:val="003B5020"/>
    <w:rsid w:val="003B677F"/>
    <w:rsid w:val="003B796B"/>
    <w:rsid w:val="003B7CC6"/>
    <w:rsid w:val="003C14DA"/>
    <w:rsid w:val="003C14DF"/>
    <w:rsid w:val="003C169A"/>
    <w:rsid w:val="003C1C54"/>
    <w:rsid w:val="003C2C03"/>
    <w:rsid w:val="003C3029"/>
    <w:rsid w:val="003C4BDF"/>
    <w:rsid w:val="003C4EA2"/>
    <w:rsid w:val="003C595D"/>
    <w:rsid w:val="003C6643"/>
    <w:rsid w:val="003C7258"/>
    <w:rsid w:val="003C7591"/>
    <w:rsid w:val="003C7701"/>
    <w:rsid w:val="003D11DD"/>
    <w:rsid w:val="003D1B5A"/>
    <w:rsid w:val="003D1D68"/>
    <w:rsid w:val="003D24DC"/>
    <w:rsid w:val="003D3F0B"/>
    <w:rsid w:val="003D67FD"/>
    <w:rsid w:val="003D70BB"/>
    <w:rsid w:val="003D7FA3"/>
    <w:rsid w:val="003E01E7"/>
    <w:rsid w:val="003E03F1"/>
    <w:rsid w:val="003E0450"/>
    <w:rsid w:val="003E09CB"/>
    <w:rsid w:val="003E1D61"/>
    <w:rsid w:val="003E2E68"/>
    <w:rsid w:val="003E2ED1"/>
    <w:rsid w:val="003E32CF"/>
    <w:rsid w:val="003E46A0"/>
    <w:rsid w:val="003E5035"/>
    <w:rsid w:val="003E53FD"/>
    <w:rsid w:val="003E55D7"/>
    <w:rsid w:val="003E6526"/>
    <w:rsid w:val="003E656C"/>
    <w:rsid w:val="003E65BF"/>
    <w:rsid w:val="003E66AF"/>
    <w:rsid w:val="003F054E"/>
    <w:rsid w:val="003F063B"/>
    <w:rsid w:val="003F13D4"/>
    <w:rsid w:val="003F261D"/>
    <w:rsid w:val="003F2716"/>
    <w:rsid w:val="003F2B4E"/>
    <w:rsid w:val="003F3A3A"/>
    <w:rsid w:val="003F3A44"/>
    <w:rsid w:val="003F3A8B"/>
    <w:rsid w:val="003F4052"/>
    <w:rsid w:val="003F40AC"/>
    <w:rsid w:val="003F43CF"/>
    <w:rsid w:val="003F489C"/>
    <w:rsid w:val="003F5A2C"/>
    <w:rsid w:val="003F5F33"/>
    <w:rsid w:val="003F6121"/>
    <w:rsid w:val="003F7A36"/>
    <w:rsid w:val="00400DBD"/>
    <w:rsid w:val="00400EC8"/>
    <w:rsid w:val="00401B13"/>
    <w:rsid w:val="004024FF"/>
    <w:rsid w:val="004042B6"/>
    <w:rsid w:val="00404E37"/>
    <w:rsid w:val="00405066"/>
    <w:rsid w:val="00405230"/>
    <w:rsid w:val="0040524C"/>
    <w:rsid w:val="00406E53"/>
    <w:rsid w:val="00407682"/>
    <w:rsid w:val="00407EE9"/>
    <w:rsid w:val="00407FEC"/>
    <w:rsid w:val="004103AD"/>
    <w:rsid w:val="004108BA"/>
    <w:rsid w:val="00411A68"/>
    <w:rsid w:val="00411DB7"/>
    <w:rsid w:val="00411EA8"/>
    <w:rsid w:val="00412973"/>
    <w:rsid w:val="00412E79"/>
    <w:rsid w:val="0041301A"/>
    <w:rsid w:val="00413672"/>
    <w:rsid w:val="004138C9"/>
    <w:rsid w:val="00413EEF"/>
    <w:rsid w:val="00413FA4"/>
    <w:rsid w:val="00414EC6"/>
    <w:rsid w:val="00415DED"/>
    <w:rsid w:val="0041646E"/>
    <w:rsid w:val="004164B9"/>
    <w:rsid w:val="004168E8"/>
    <w:rsid w:val="00420821"/>
    <w:rsid w:val="00421345"/>
    <w:rsid w:val="004228A0"/>
    <w:rsid w:val="00423F5E"/>
    <w:rsid w:val="004268DE"/>
    <w:rsid w:val="004273A6"/>
    <w:rsid w:val="004274C3"/>
    <w:rsid w:val="004304BE"/>
    <w:rsid w:val="00432B62"/>
    <w:rsid w:val="00432DC4"/>
    <w:rsid w:val="004341FD"/>
    <w:rsid w:val="004356F3"/>
    <w:rsid w:val="004364DE"/>
    <w:rsid w:val="004368DA"/>
    <w:rsid w:val="0043713D"/>
    <w:rsid w:val="004373B9"/>
    <w:rsid w:val="004374A1"/>
    <w:rsid w:val="00437961"/>
    <w:rsid w:val="00440170"/>
    <w:rsid w:val="00440879"/>
    <w:rsid w:val="00441939"/>
    <w:rsid w:val="00441D23"/>
    <w:rsid w:val="00442FA0"/>
    <w:rsid w:val="0044402F"/>
    <w:rsid w:val="00444042"/>
    <w:rsid w:val="0044542E"/>
    <w:rsid w:val="004455BE"/>
    <w:rsid w:val="00446207"/>
    <w:rsid w:val="00447ED8"/>
    <w:rsid w:val="00450E7A"/>
    <w:rsid w:val="0045116F"/>
    <w:rsid w:val="00451C54"/>
    <w:rsid w:val="00451D48"/>
    <w:rsid w:val="00451D61"/>
    <w:rsid w:val="00452894"/>
    <w:rsid w:val="00452BE0"/>
    <w:rsid w:val="00453A7C"/>
    <w:rsid w:val="0045455D"/>
    <w:rsid w:val="00454BCC"/>
    <w:rsid w:val="004559FB"/>
    <w:rsid w:val="00456F8D"/>
    <w:rsid w:val="00457AFF"/>
    <w:rsid w:val="00460C45"/>
    <w:rsid w:val="00460DE3"/>
    <w:rsid w:val="0046266D"/>
    <w:rsid w:val="00463C05"/>
    <w:rsid w:val="00464C6E"/>
    <w:rsid w:val="00465714"/>
    <w:rsid w:val="00465A5A"/>
    <w:rsid w:val="004666C3"/>
    <w:rsid w:val="0046687A"/>
    <w:rsid w:val="00466F6C"/>
    <w:rsid w:val="00467F95"/>
    <w:rsid w:val="00470723"/>
    <w:rsid w:val="00470A73"/>
    <w:rsid w:val="00470C30"/>
    <w:rsid w:val="00470DA8"/>
    <w:rsid w:val="00471F91"/>
    <w:rsid w:val="004726F2"/>
    <w:rsid w:val="00474F4D"/>
    <w:rsid w:val="004754AE"/>
    <w:rsid w:val="004758F1"/>
    <w:rsid w:val="0047752F"/>
    <w:rsid w:val="00480BF0"/>
    <w:rsid w:val="00480E8B"/>
    <w:rsid w:val="00480EE8"/>
    <w:rsid w:val="00481B21"/>
    <w:rsid w:val="0048212C"/>
    <w:rsid w:val="004836BF"/>
    <w:rsid w:val="00484A11"/>
    <w:rsid w:val="00485469"/>
    <w:rsid w:val="004858F7"/>
    <w:rsid w:val="00485BB5"/>
    <w:rsid w:val="00485D7F"/>
    <w:rsid w:val="004863E9"/>
    <w:rsid w:val="004865F8"/>
    <w:rsid w:val="00486946"/>
    <w:rsid w:val="004874FD"/>
    <w:rsid w:val="00490A5F"/>
    <w:rsid w:val="00490DFB"/>
    <w:rsid w:val="004913B4"/>
    <w:rsid w:val="00491430"/>
    <w:rsid w:val="00492BB6"/>
    <w:rsid w:val="00492DF9"/>
    <w:rsid w:val="00494B12"/>
    <w:rsid w:val="00495E30"/>
    <w:rsid w:val="00495EE9"/>
    <w:rsid w:val="00497722"/>
    <w:rsid w:val="004A0AC6"/>
    <w:rsid w:val="004A253B"/>
    <w:rsid w:val="004A34AA"/>
    <w:rsid w:val="004A350B"/>
    <w:rsid w:val="004A366C"/>
    <w:rsid w:val="004A3F0D"/>
    <w:rsid w:val="004A4515"/>
    <w:rsid w:val="004A496C"/>
    <w:rsid w:val="004A5A1D"/>
    <w:rsid w:val="004A76F7"/>
    <w:rsid w:val="004A7DA3"/>
    <w:rsid w:val="004B012C"/>
    <w:rsid w:val="004B0A96"/>
    <w:rsid w:val="004B11AF"/>
    <w:rsid w:val="004B137F"/>
    <w:rsid w:val="004B150F"/>
    <w:rsid w:val="004B1E10"/>
    <w:rsid w:val="004B37A6"/>
    <w:rsid w:val="004B4ED3"/>
    <w:rsid w:val="004B51F3"/>
    <w:rsid w:val="004B6709"/>
    <w:rsid w:val="004B696D"/>
    <w:rsid w:val="004B6BB9"/>
    <w:rsid w:val="004B71DD"/>
    <w:rsid w:val="004C02E6"/>
    <w:rsid w:val="004C0611"/>
    <w:rsid w:val="004C0944"/>
    <w:rsid w:val="004C0996"/>
    <w:rsid w:val="004C0C92"/>
    <w:rsid w:val="004C1FA0"/>
    <w:rsid w:val="004C21F1"/>
    <w:rsid w:val="004C2614"/>
    <w:rsid w:val="004C3208"/>
    <w:rsid w:val="004C482A"/>
    <w:rsid w:val="004C4F5E"/>
    <w:rsid w:val="004C57C6"/>
    <w:rsid w:val="004C5EDC"/>
    <w:rsid w:val="004C68B1"/>
    <w:rsid w:val="004C6E4A"/>
    <w:rsid w:val="004C71E7"/>
    <w:rsid w:val="004C7465"/>
    <w:rsid w:val="004C7741"/>
    <w:rsid w:val="004D0DB3"/>
    <w:rsid w:val="004D2493"/>
    <w:rsid w:val="004D2DB7"/>
    <w:rsid w:val="004D2FEE"/>
    <w:rsid w:val="004D3DF6"/>
    <w:rsid w:val="004D46EE"/>
    <w:rsid w:val="004D72E7"/>
    <w:rsid w:val="004E0330"/>
    <w:rsid w:val="004E036D"/>
    <w:rsid w:val="004E1A2D"/>
    <w:rsid w:val="004E1CA3"/>
    <w:rsid w:val="004E2532"/>
    <w:rsid w:val="004E2BCD"/>
    <w:rsid w:val="004E37A6"/>
    <w:rsid w:val="004E3F53"/>
    <w:rsid w:val="004E4C40"/>
    <w:rsid w:val="004E5B94"/>
    <w:rsid w:val="004E6A99"/>
    <w:rsid w:val="004E6F5E"/>
    <w:rsid w:val="004E74A0"/>
    <w:rsid w:val="004E7773"/>
    <w:rsid w:val="004E7EC3"/>
    <w:rsid w:val="004F021D"/>
    <w:rsid w:val="004F08EC"/>
    <w:rsid w:val="004F0E3E"/>
    <w:rsid w:val="004F0FEC"/>
    <w:rsid w:val="004F1224"/>
    <w:rsid w:val="004F16EC"/>
    <w:rsid w:val="004F1B88"/>
    <w:rsid w:val="004F1E74"/>
    <w:rsid w:val="004F1ED4"/>
    <w:rsid w:val="004F23B6"/>
    <w:rsid w:val="004F2B0F"/>
    <w:rsid w:val="004F4239"/>
    <w:rsid w:val="004F538E"/>
    <w:rsid w:val="004F5632"/>
    <w:rsid w:val="004F59F4"/>
    <w:rsid w:val="004F68FC"/>
    <w:rsid w:val="00500A5F"/>
    <w:rsid w:val="00500B41"/>
    <w:rsid w:val="00501696"/>
    <w:rsid w:val="005021EC"/>
    <w:rsid w:val="00502298"/>
    <w:rsid w:val="00502450"/>
    <w:rsid w:val="0050269B"/>
    <w:rsid w:val="005027A4"/>
    <w:rsid w:val="00502976"/>
    <w:rsid w:val="00502CA7"/>
    <w:rsid w:val="00502DB5"/>
    <w:rsid w:val="00502FA5"/>
    <w:rsid w:val="005032E1"/>
    <w:rsid w:val="005034FF"/>
    <w:rsid w:val="00503505"/>
    <w:rsid w:val="00504010"/>
    <w:rsid w:val="0050524E"/>
    <w:rsid w:val="00505CF4"/>
    <w:rsid w:val="00506416"/>
    <w:rsid w:val="0050666A"/>
    <w:rsid w:val="00506E6A"/>
    <w:rsid w:val="00511736"/>
    <w:rsid w:val="005140B3"/>
    <w:rsid w:val="00514189"/>
    <w:rsid w:val="005143F8"/>
    <w:rsid w:val="0051450A"/>
    <w:rsid w:val="00515030"/>
    <w:rsid w:val="00515FED"/>
    <w:rsid w:val="005165A2"/>
    <w:rsid w:val="00516938"/>
    <w:rsid w:val="005169FD"/>
    <w:rsid w:val="00517F66"/>
    <w:rsid w:val="00517FC3"/>
    <w:rsid w:val="00522004"/>
    <w:rsid w:val="00522155"/>
    <w:rsid w:val="00522DC6"/>
    <w:rsid w:val="00523193"/>
    <w:rsid w:val="00523493"/>
    <w:rsid w:val="0052433B"/>
    <w:rsid w:val="00524C92"/>
    <w:rsid w:val="00524E59"/>
    <w:rsid w:val="00524E94"/>
    <w:rsid w:val="0052513C"/>
    <w:rsid w:val="00525536"/>
    <w:rsid w:val="005256FF"/>
    <w:rsid w:val="005257B0"/>
    <w:rsid w:val="0052586C"/>
    <w:rsid w:val="00525DAD"/>
    <w:rsid w:val="00526432"/>
    <w:rsid w:val="005268FA"/>
    <w:rsid w:val="00526993"/>
    <w:rsid w:val="00526E12"/>
    <w:rsid w:val="00527A02"/>
    <w:rsid w:val="00530814"/>
    <w:rsid w:val="00530ED1"/>
    <w:rsid w:val="00531E5D"/>
    <w:rsid w:val="00531FAB"/>
    <w:rsid w:val="00532088"/>
    <w:rsid w:val="0053225F"/>
    <w:rsid w:val="005324DD"/>
    <w:rsid w:val="00532594"/>
    <w:rsid w:val="00532D81"/>
    <w:rsid w:val="00534291"/>
    <w:rsid w:val="005345D7"/>
    <w:rsid w:val="00535049"/>
    <w:rsid w:val="0053595F"/>
    <w:rsid w:val="00536A6F"/>
    <w:rsid w:val="0053753C"/>
    <w:rsid w:val="00537A3C"/>
    <w:rsid w:val="005405DD"/>
    <w:rsid w:val="00541293"/>
    <w:rsid w:val="00541D9D"/>
    <w:rsid w:val="005433BC"/>
    <w:rsid w:val="005435D3"/>
    <w:rsid w:val="00543AB6"/>
    <w:rsid w:val="00544A1D"/>
    <w:rsid w:val="00545EEE"/>
    <w:rsid w:val="005467E4"/>
    <w:rsid w:val="0054699C"/>
    <w:rsid w:val="00546DC9"/>
    <w:rsid w:val="0054701A"/>
    <w:rsid w:val="00550D9A"/>
    <w:rsid w:val="00551582"/>
    <w:rsid w:val="00551B8F"/>
    <w:rsid w:val="00552C18"/>
    <w:rsid w:val="005545B7"/>
    <w:rsid w:val="00554D44"/>
    <w:rsid w:val="00554F52"/>
    <w:rsid w:val="0055530E"/>
    <w:rsid w:val="005554D2"/>
    <w:rsid w:val="0055550E"/>
    <w:rsid w:val="00555A5B"/>
    <w:rsid w:val="00556102"/>
    <w:rsid w:val="00556690"/>
    <w:rsid w:val="00557186"/>
    <w:rsid w:val="00557B1D"/>
    <w:rsid w:val="005605EA"/>
    <w:rsid w:val="00560A8A"/>
    <w:rsid w:val="00560FF4"/>
    <w:rsid w:val="00561835"/>
    <w:rsid w:val="0056345D"/>
    <w:rsid w:val="00563555"/>
    <w:rsid w:val="00563B40"/>
    <w:rsid w:val="00564E2C"/>
    <w:rsid w:val="00566CA2"/>
    <w:rsid w:val="00570398"/>
    <w:rsid w:val="00571DE1"/>
    <w:rsid w:val="0057260B"/>
    <w:rsid w:val="00572719"/>
    <w:rsid w:val="00573C0F"/>
    <w:rsid w:val="00576CB5"/>
    <w:rsid w:val="00577103"/>
    <w:rsid w:val="00577235"/>
    <w:rsid w:val="0058014D"/>
    <w:rsid w:val="00580B07"/>
    <w:rsid w:val="00580E9D"/>
    <w:rsid w:val="0058134D"/>
    <w:rsid w:val="0058152D"/>
    <w:rsid w:val="0058227C"/>
    <w:rsid w:val="00582A75"/>
    <w:rsid w:val="00582CE0"/>
    <w:rsid w:val="00584323"/>
    <w:rsid w:val="00584C92"/>
    <w:rsid w:val="005858D8"/>
    <w:rsid w:val="00585BA7"/>
    <w:rsid w:val="00585C14"/>
    <w:rsid w:val="00586CE8"/>
    <w:rsid w:val="005875AC"/>
    <w:rsid w:val="00587796"/>
    <w:rsid w:val="0059050B"/>
    <w:rsid w:val="00591A6B"/>
    <w:rsid w:val="00592415"/>
    <w:rsid w:val="00592F25"/>
    <w:rsid w:val="0059314F"/>
    <w:rsid w:val="005941B5"/>
    <w:rsid w:val="00594539"/>
    <w:rsid w:val="005951AD"/>
    <w:rsid w:val="0059524A"/>
    <w:rsid w:val="00595FBF"/>
    <w:rsid w:val="00596222"/>
    <w:rsid w:val="005969D3"/>
    <w:rsid w:val="005A009D"/>
    <w:rsid w:val="005A11BD"/>
    <w:rsid w:val="005A1C90"/>
    <w:rsid w:val="005A1E5F"/>
    <w:rsid w:val="005A2AC5"/>
    <w:rsid w:val="005A3F93"/>
    <w:rsid w:val="005A49E5"/>
    <w:rsid w:val="005A4F38"/>
    <w:rsid w:val="005A56BE"/>
    <w:rsid w:val="005A654F"/>
    <w:rsid w:val="005A676E"/>
    <w:rsid w:val="005A6D08"/>
    <w:rsid w:val="005A7240"/>
    <w:rsid w:val="005A7CEB"/>
    <w:rsid w:val="005B0008"/>
    <w:rsid w:val="005B20AF"/>
    <w:rsid w:val="005B38CC"/>
    <w:rsid w:val="005B5263"/>
    <w:rsid w:val="005B5BBF"/>
    <w:rsid w:val="005B679C"/>
    <w:rsid w:val="005B6A96"/>
    <w:rsid w:val="005B76FB"/>
    <w:rsid w:val="005C2994"/>
    <w:rsid w:val="005C2B43"/>
    <w:rsid w:val="005C2B6C"/>
    <w:rsid w:val="005C2C47"/>
    <w:rsid w:val="005C3726"/>
    <w:rsid w:val="005C41CB"/>
    <w:rsid w:val="005C43A8"/>
    <w:rsid w:val="005C6085"/>
    <w:rsid w:val="005C7B73"/>
    <w:rsid w:val="005D08C5"/>
    <w:rsid w:val="005D0BF5"/>
    <w:rsid w:val="005D0FA3"/>
    <w:rsid w:val="005D156D"/>
    <w:rsid w:val="005D2E46"/>
    <w:rsid w:val="005D3386"/>
    <w:rsid w:val="005D338A"/>
    <w:rsid w:val="005D478F"/>
    <w:rsid w:val="005D4790"/>
    <w:rsid w:val="005D573C"/>
    <w:rsid w:val="005D5958"/>
    <w:rsid w:val="005D5E32"/>
    <w:rsid w:val="005D6C9A"/>
    <w:rsid w:val="005D6D30"/>
    <w:rsid w:val="005D72CF"/>
    <w:rsid w:val="005D7784"/>
    <w:rsid w:val="005D7C01"/>
    <w:rsid w:val="005E00EE"/>
    <w:rsid w:val="005E03A7"/>
    <w:rsid w:val="005E1C95"/>
    <w:rsid w:val="005E1EE1"/>
    <w:rsid w:val="005E2527"/>
    <w:rsid w:val="005E3277"/>
    <w:rsid w:val="005E396F"/>
    <w:rsid w:val="005E39C6"/>
    <w:rsid w:val="005E42D4"/>
    <w:rsid w:val="005E4927"/>
    <w:rsid w:val="005E67CA"/>
    <w:rsid w:val="005E6D4B"/>
    <w:rsid w:val="005E7254"/>
    <w:rsid w:val="005E72BD"/>
    <w:rsid w:val="005F00C8"/>
    <w:rsid w:val="005F0CEB"/>
    <w:rsid w:val="005F1DCF"/>
    <w:rsid w:val="005F2C78"/>
    <w:rsid w:val="005F3936"/>
    <w:rsid w:val="005F3CD2"/>
    <w:rsid w:val="005F465C"/>
    <w:rsid w:val="005F4C9A"/>
    <w:rsid w:val="005F50E7"/>
    <w:rsid w:val="005F5350"/>
    <w:rsid w:val="005F592C"/>
    <w:rsid w:val="005F596C"/>
    <w:rsid w:val="005F5DEA"/>
    <w:rsid w:val="005F60A2"/>
    <w:rsid w:val="005F61FD"/>
    <w:rsid w:val="005F625A"/>
    <w:rsid w:val="005F6B97"/>
    <w:rsid w:val="005F7056"/>
    <w:rsid w:val="005F708A"/>
    <w:rsid w:val="005F7280"/>
    <w:rsid w:val="006004EF"/>
    <w:rsid w:val="006008FD"/>
    <w:rsid w:val="00600953"/>
    <w:rsid w:val="00601010"/>
    <w:rsid w:val="00604921"/>
    <w:rsid w:val="0060794D"/>
    <w:rsid w:val="00610EB8"/>
    <w:rsid w:val="00610F1E"/>
    <w:rsid w:val="006118A6"/>
    <w:rsid w:val="00611F53"/>
    <w:rsid w:val="0061227F"/>
    <w:rsid w:val="00612AE0"/>
    <w:rsid w:val="00612FA1"/>
    <w:rsid w:val="006136DD"/>
    <w:rsid w:val="006140A1"/>
    <w:rsid w:val="00614ED5"/>
    <w:rsid w:val="00614F46"/>
    <w:rsid w:val="00614FB1"/>
    <w:rsid w:val="00615E58"/>
    <w:rsid w:val="006173A5"/>
    <w:rsid w:val="006178E5"/>
    <w:rsid w:val="00617B58"/>
    <w:rsid w:val="00617D7F"/>
    <w:rsid w:val="00620270"/>
    <w:rsid w:val="006216F4"/>
    <w:rsid w:val="00621A7F"/>
    <w:rsid w:val="006234B4"/>
    <w:rsid w:val="00623FEB"/>
    <w:rsid w:val="00624695"/>
    <w:rsid w:val="006254F9"/>
    <w:rsid w:val="00625C85"/>
    <w:rsid w:val="00631228"/>
    <w:rsid w:val="00631E99"/>
    <w:rsid w:val="006326AE"/>
    <w:rsid w:val="00632E2E"/>
    <w:rsid w:val="00632F91"/>
    <w:rsid w:val="0063448B"/>
    <w:rsid w:val="0063514A"/>
    <w:rsid w:val="006356DF"/>
    <w:rsid w:val="006365A4"/>
    <w:rsid w:val="00636B39"/>
    <w:rsid w:val="00637A38"/>
    <w:rsid w:val="006403DA"/>
    <w:rsid w:val="0064153D"/>
    <w:rsid w:val="00642227"/>
    <w:rsid w:val="0064336A"/>
    <w:rsid w:val="006433F8"/>
    <w:rsid w:val="00643498"/>
    <w:rsid w:val="00645594"/>
    <w:rsid w:val="00650FC5"/>
    <w:rsid w:val="006511E3"/>
    <w:rsid w:val="0065244D"/>
    <w:rsid w:val="00652BA2"/>
    <w:rsid w:val="006530DE"/>
    <w:rsid w:val="006532EC"/>
    <w:rsid w:val="00653486"/>
    <w:rsid w:val="00654050"/>
    <w:rsid w:val="00655418"/>
    <w:rsid w:val="00655763"/>
    <w:rsid w:val="00655E70"/>
    <w:rsid w:val="006566E3"/>
    <w:rsid w:val="00656B7D"/>
    <w:rsid w:val="00656F88"/>
    <w:rsid w:val="0065723C"/>
    <w:rsid w:val="00657CB2"/>
    <w:rsid w:val="00657F80"/>
    <w:rsid w:val="00660A7D"/>
    <w:rsid w:val="00661100"/>
    <w:rsid w:val="006619D3"/>
    <w:rsid w:val="00661C5D"/>
    <w:rsid w:val="006621AC"/>
    <w:rsid w:val="0066233C"/>
    <w:rsid w:val="006628DB"/>
    <w:rsid w:val="00662CF8"/>
    <w:rsid w:val="006632B3"/>
    <w:rsid w:val="006639EB"/>
    <w:rsid w:val="0066476D"/>
    <w:rsid w:val="00664E60"/>
    <w:rsid w:val="006656C8"/>
    <w:rsid w:val="00665875"/>
    <w:rsid w:val="006659D6"/>
    <w:rsid w:val="00666936"/>
    <w:rsid w:val="00667557"/>
    <w:rsid w:val="00667CD4"/>
    <w:rsid w:val="0067031F"/>
    <w:rsid w:val="00671E0E"/>
    <w:rsid w:val="0067200B"/>
    <w:rsid w:val="00672BED"/>
    <w:rsid w:val="006747A6"/>
    <w:rsid w:val="0067503E"/>
    <w:rsid w:val="00675CC4"/>
    <w:rsid w:val="006779CF"/>
    <w:rsid w:val="00677D4A"/>
    <w:rsid w:val="00681684"/>
    <w:rsid w:val="00683AF8"/>
    <w:rsid w:val="00683DEA"/>
    <w:rsid w:val="0068471A"/>
    <w:rsid w:val="0068474C"/>
    <w:rsid w:val="006853D8"/>
    <w:rsid w:val="00685EAC"/>
    <w:rsid w:val="006861C1"/>
    <w:rsid w:val="00686827"/>
    <w:rsid w:val="0068710C"/>
    <w:rsid w:val="00687D12"/>
    <w:rsid w:val="00692E85"/>
    <w:rsid w:val="00693222"/>
    <w:rsid w:val="0069535F"/>
    <w:rsid w:val="0069540A"/>
    <w:rsid w:val="00697183"/>
    <w:rsid w:val="006A127B"/>
    <w:rsid w:val="006A157C"/>
    <w:rsid w:val="006A17E8"/>
    <w:rsid w:val="006A1C08"/>
    <w:rsid w:val="006A22DC"/>
    <w:rsid w:val="006A22F4"/>
    <w:rsid w:val="006A23A1"/>
    <w:rsid w:val="006A2403"/>
    <w:rsid w:val="006A27F6"/>
    <w:rsid w:val="006A2B51"/>
    <w:rsid w:val="006A34D8"/>
    <w:rsid w:val="006A402F"/>
    <w:rsid w:val="006A46AC"/>
    <w:rsid w:val="006A4921"/>
    <w:rsid w:val="006A56BC"/>
    <w:rsid w:val="006A5A52"/>
    <w:rsid w:val="006A6818"/>
    <w:rsid w:val="006A7053"/>
    <w:rsid w:val="006A7838"/>
    <w:rsid w:val="006A7D40"/>
    <w:rsid w:val="006A7FA5"/>
    <w:rsid w:val="006B11DA"/>
    <w:rsid w:val="006B1A33"/>
    <w:rsid w:val="006B1D33"/>
    <w:rsid w:val="006B2B83"/>
    <w:rsid w:val="006B2DAA"/>
    <w:rsid w:val="006B35B3"/>
    <w:rsid w:val="006B38E8"/>
    <w:rsid w:val="006B3AC1"/>
    <w:rsid w:val="006B4266"/>
    <w:rsid w:val="006B48F5"/>
    <w:rsid w:val="006B4918"/>
    <w:rsid w:val="006B4C0F"/>
    <w:rsid w:val="006B6319"/>
    <w:rsid w:val="006B769D"/>
    <w:rsid w:val="006C049D"/>
    <w:rsid w:val="006C0F05"/>
    <w:rsid w:val="006C114B"/>
    <w:rsid w:val="006C17C2"/>
    <w:rsid w:val="006C1AED"/>
    <w:rsid w:val="006C1EF9"/>
    <w:rsid w:val="006C2A7B"/>
    <w:rsid w:val="006C2BC2"/>
    <w:rsid w:val="006C3413"/>
    <w:rsid w:val="006C34CC"/>
    <w:rsid w:val="006C3602"/>
    <w:rsid w:val="006C3AD9"/>
    <w:rsid w:val="006C3EF3"/>
    <w:rsid w:val="006C403D"/>
    <w:rsid w:val="006C5480"/>
    <w:rsid w:val="006C6015"/>
    <w:rsid w:val="006C69BB"/>
    <w:rsid w:val="006D0CE2"/>
    <w:rsid w:val="006D0F07"/>
    <w:rsid w:val="006D1054"/>
    <w:rsid w:val="006D2192"/>
    <w:rsid w:val="006D29C4"/>
    <w:rsid w:val="006D2CF2"/>
    <w:rsid w:val="006D3A3A"/>
    <w:rsid w:val="006D77D6"/>
    <w:rsid w:val="006D7E51"/>
    <w:rsid w:val="006D7E7C"/>
    <w:rsid w:val="006E0B12"/>
    <w:rsid w:val="006E1DE2"/>
    <w:rsid w:val="006E2385"/>
    <w:rsid w:val="006E2C57"/>
    <w:rsid w:val="006E2CBF"/>
    <w:rsid w:val="006E3124"/>
    <w:rsid w:val="006E344C"/>
    <w:rsid w:val="006E3616"/>
    <w:rsid w:val="006E49DC"/>
    <w:rsid w:val="006E4FBC"/>
    <w:rsid w:val="006E571F"/>
    <w:rsid w:val="006E57E0"/>
    <w:rsid w:val="006E5C73"/>
    <w:rsid w:val="006E5FA5"/>
    <w:rsid w:val="006E603F"/>
    <w:rsid w:val="006E6875"/>
    <w:rsid w:val="006E6C0D"/>
    <w:rsid w:val="006E7B05"/>
    <w:rsid w:val="006F038C"/>
    <w:rsid w:val="006F0773"/>
    <w:rsid w:val="006F0B8E"/>
    <w:rsid w:val="006F0F61"/>
    <w:rsid w:val="006F179B"/>
    <w:rsid w:val="006F2686"/>
    <w:rsid w:val="006F2DE9"/>
    <w:rsid w:val="006F3FE3"/>
    <w:rsid w:val="006F45E3"/>
    <w:rsid w:val="006F4B00"/>
    <w:rsid w:val="00700335"/>
    <w:rsid w:val="0070036F"/>
    <w:rsid w:val="00700763"/>
    <w:rsid w:val="007017FC"/>
    <w:rsid w:val="00701E10"/>
    <w:rsid w:val="00701EE3"/>
    <w:rsid w:val="007022C2"/>
    <w:rsid w:val="00702BBB"/>
    <w:rsid w:val="00704BBC"/>
    <w:rsid w:val="00704DBE"/>
    <w:rsid w:val="00704DCD"/>
    <w:rsid w:val="0070534F"/>
    <w:rsid w:val="0070552C"/>
    <w:rsid w:val="00705D57"/>
    <w:rsid w:val="00707C02"/>
    <w:rsid w:val="00707D95"/>
    <w:rsid w:val="00707F02"/>
    <w:rsid w:val="00710021"/>
    <w:rsid w:val="00710302"/>
    <w:rsid w:val="007103AC"/>
    <w:rsid w:val="00712107"/>
    <w:rsid w:val="007127B5"/>
    <w:rsid w:val="00712D13"/>
    <w:rsid w:val="00712DC8"/>
    <w:rsid w:val="00712FE6"/>
    <w:rsid w:val="00713ADF"/>
    <w:rsid w:val="00714B1D"/>
    <w:rsid w:val="00715FBE"/>
    <w:rsid w:val="0071640A"/>
    <w:rsid w:val="00716F02"/>
    <w:rsid w:val="00716FD0"/>
    <w:rsid w:val="0071733E"/>
    <w:rsid w:val="007174D3"/>
    <w:rsid w:val="007177F9"/>
    <w:rsid w:val="0072022A"/>
    <w:rsid w:val="00720D38"/>
    <w:rsid w:val="00721707"/>
    <w:rsid w:val="00721863"/>
    <w:rsid w:val="00721BA4"/>
    <w:rsid w:val="00722706"/>
    <w:rsid w:val="00723164"/>
    <w:rsid w:val="0072361C"/>
    <w:rsid w:val="007261F0"/>
    <w:rsid w:val="00726530"/>
    <w:rsid w:val="00726735"/>
    <w:rsid w:val="007270BA"/>
    <w:rsid w:val="007276BB"/>
    <w:rsid w:val="00727A05"/>
    <w:rsid w:val="00730268"/>
    <w:rsid w:val="00730988"/>
    <w:rsid w:val="0073111B"/>
    <w:rsid w:val="0073170E"/>
    <w:rsid w:val="0073243A"/>
    <w:rsid w:val="007329CA"/>
    <w:rsid w:val="00733B65"/>
    <w:rsid w:val="00733D60"/>
    <w:rsid w:val="00733F07"/>
    <w:rsid w:val="00734320"/>
    <w:rsid w:val="00734422"/>
    <w:rsid w:val="0073442D"/>
    <w:rsid w:val="007372E1"/>
    <w:rsid w:val="00741114"/>
    <w:rsid w:val="007424D3"/>
    <w:rsid w:val="00742A7D"/>
    <w:rsid w:val="00743EE3"/>
    <w:rsid w:val="00745329"/>
    <w:rsid w:val="00745884"/>
    <w:rsid w:val="00745A03"/>
    <w:rsid w:val="00745AA2"/>
    <w:rsid w:val="00746ED8"/>
    <w:rsid w:val="007474DC"/>
    <w:rsid w:val="0074750E"/>
    <w:rsid w:val="00750962"/>
    <w:rsid w:val="00752B60"/>
    <w:rsid w:val="00752E11"/>
    <w:rsid w:val="00752EC7"/>
    <w:rsid w:val="0075312E"/>
    <w:rsid w:val="00753606"/>
    <w:rsid w:val="007538CF"/>
    <w:rsid w:val="00755576"/>
    <w:rsid w:val="00755896"/>
    <w:rsid w:val="00756C2C"/>
    <w:rsid w:val="00756E1C"/>
    <w:rsid w:val="00756EE3"/>
    <w:rsid w:val="00757D60"/>
    <w:rsid w:val="007603B6"/>
    <w:rsid w:val="00760509"/>
    <w:rsid w:val="0076074D"/>
    <w:rsid w:val="007608B3"/>
    <w:rsid w:val="00761693"/>
    <w:rsid w:val="0076298A"/>
    <w:rsid w:val="0076394F"/>
    <w:rsid w:val="007639EF"/>
    <w:rsid w:val="00763E33"/>
    <w:rsid w:val="00763E3C"/>
    <w:rsid w:val="007641BD"/>
    <w:rsid w:val="0076474A"/>
    <w:rsid w:val="00765617"/>
    <w:rsid w:val="00766944"/>
    <w:rsid w:val="00766CC5"/>
    <w:rsid w:val="007679DF"/>
    <w:rsid w:val="007708AC"/>
    <w:rsid w:val="0077158D"/>
    <w:rsid w:val="007718DA"/>
    <w:rsid w:val="00772804"/>
    <w:rsid w:val="007745C6"/>
    <w:rsid w:val="00774DA1"/>
    <w:rsid w:val="007752C0"/>
    <w:rsid w:val="00775BCA"/>
    <w:rsid w:val="00776740"/>
    <w:rsid w:val="007767A1"/>
    <w:rsid w:val="007778A9"/>
    <w:rsid w:val="007821F2"/>
    <w:rsid w:val="00782468"/>
    <w:rsid w:val="0078306C"/>
    <w:rsid w:val="00783087"/>
    <w:rsid w:val="00784339"/>
    <w:rsid w:val="0078673E"/>
    <w:rsid w:val="00790773"/>
    <w:rsid w:val="0079122E"/>
    <w:rsid w:val="00791BA5"/>
    <w:rsid w:val="00792381"/>
    <w:rsid w:val="00794B46"/>
    <w:rsid w:val="00794C66"/>
    <w:rsid w:val="00794DAB"/>
    <w:rsid w:val="00795966"/>
    <w:rsid w:val="00795F45"/>
    <w:rsid w:val="00796415"/>
    <w:rsid w:val="007967C1"/>
    <w:rsid w:val="00796E7C"/>
    <w:rsid w:val="0079717C"/>
    <w:rsid w:val="007974D2"/>
    <w:rsid w:val="00797AFC"/>
    <w:rsid w:val="007A0D1F"/>
    <w:rsid w:val="007A2808"/>
    <w:rsid w:val="007A2E5B"/>
    <w:rsid w:val="007A2ED5"/>
    <w:rsid w:val="007A48C8"/>
    <w:rsid w:val="007A540D"/>
    <w:rsid w:val="007A5892"/>
    <w:rsid w:val="007A6361"/>
    <w:rsid w:val="007A6DC6"/>
    <w:rsid w:val="007B0931"/>
    <w:rsid w:val="007B2E29"/>
    <w:rsid w:val="007B4F91"/>
    <w:rsid w:val="007B5222"/>
    <w:rsid w:val="007B5284"/>
    <w:rsid w:val="007B5DEA"/>
    <w:rsid w:val="007B5F88"/>
    <w:rsid w:val="007B696B"/>
    <w:rsid w:val="007B70C8"/>
    <w:rsid w:val="007C0A08"/>
    <w:rsid w:val="007C1C3B"/>
    <w:rsid w:val="007C25E6"/>
    <w:rsid w:val="007C305D"/>
    <w:rsid w:val="007C37CF"/>
    <w:rsid w:val="007C4000"/>
    <w:rsid w:val="007C471B"/>
    <w:rsid w:val="007C4ACA"/>
    <w:rsid w:val="007C4B0A"/>
    <w:rsid w:val="007C5C63"/>
    <w:rsid w:val="007C7432"/>
    <w:rsid w:val="007C799F"/>
    <w:rsid w:val="007D0A23"/>
    <w:rsid w:val="007D1EA2"/>
    <w:rsid w:val="007D1F9B"/>
    <w:rsid w:val="007D31D9"/>
    <w:rsid w:val="007D4002"/>
    <w:rsid w:val="007D4066"/>
    <w:rsid w:val="007D4AA7"/>
    <w:rsid w:val="007D4BB7"/>
    <w:rsid w:val="007D5274"/>
    <w:rsid w:val="007D567F"/>
    <w:rsid w:val="007D6784"/>
    <w:rsid w:val="007D68EF"/>
    <w:rsid w:val="007D6FF7"/>
    <w:rsid w:val="007D7590"/>
    <w:rsid w:val="007D7F3C"/>
    <w:rsid w:val="007E04FB"/>
    <w:rsid w:val="007E2032"/>
    <w:rsid w:val="007E2974"/>
    <w:rsid w:val="007E2FB2"/>
    <w:rsid w:val="007E407B"/>
    <w:rsid w:val="007E42B7"/>
    <w:rsid w:val="007E6E72"/>
    <w:rsid w:val="007E7021"/>
    <w:rsid w:val="007F1715"/>
    <w:rsid w:val="007F1D01"/>
    <w:rsid w:val="007F308B"/>
    <w:rsid w:val="007F30DD"/>
    <w:rsid w:val="007F61AD"/>
    <w:rsid w:val="007F6478"/>
    <w:rsid w:val="007F7371"/>
    <w:rsid w:val="007F79F5"/>
    <w:rsid w:val="007F7E38"/>
    <w:rsid w:val="007F7F12"/>
    <w:rsid w:val="0080085A"/>
    <w:rsid w:val="008008AC"/>
    <w:rsid w:val="00800C00"/>
    <w:rsid w:val="00800CF7"/>
    <w:rsid w:val="00800F13"/>
    <w:rsid w:val="00800F41"/>
    <w:rsid w:val="0080286B"/>
    <w:rsid w:val="00803140"/>
    <w:rsid w:val="00803A8D"/>
    <w:rsid w:val="00804166"/>
    <w:rsid w:val="008042A7"/>
    <w:rsid w:val="008048F1"/>
    <w:rsid w:val="008049C3"/>
    <w:rsid w:val="00804DFE"/>
    <w:rsid w:val="00805811"/>
    <w:rsid w:val="0080627F"/>
    <w:rsid w:val="00806B75"/>
    <w:rsid w:val="00807401"/>
    <w:rsid w:val="00807537"/>
    <w:rsid w:val="008075A6"/>
    <w:rsid w:val="00807F33"/>
    <w:rsid w:val="0081051F"/>
    <w:rsid w:val="00810D72"/>
    <w:rsid w:val="00810D78"/>
    <w:rsid w:val="0081111B"/>
    <w:rsid w:val="0081162D"/>
    <w:rsid w:val="00811640"/>
    <w:rsid w:val="008121A7"/>
    <w:rsid w:val="00812343"/>
    <w:rsid w:val="008127F3"/>
    <w:rsid w:val="00812E12"/>
    <w:rsid w:val="0081338D"/>
    <w:rsid w:val="00813478"/>
    <w:rsid w:val="00813B13"/>
    <w:rsid w:val="008149A7"/>
    <w:rsid w:val="008159A1"/>
    <w:rsid w:val="00815F7A"/>
    <w:rsid w:val="008165DB"/>
    <w:rsid w:val="00816B54"/>
    <w:rsid w:val="00816CB6"/>
    <w:rsid w:val="00816FB0"/>
    <w:rsid w:val="00817BD0"/>
    <w:rsid w:val="00821416"/>
    <w:rsid w:val="0082278B"/>
    <w:rsid w:val="00822A57"/>
    <w:rsid w:val="008238BA"/>
    <w:rsid w:val="00824A03"/>
    <w:rsid w:val="00825117"/>
    <w:rsid w:val="008301E6"/>
    <w:rsid w:val="0083095C"/>
    <w:rsid w:val="00830DCB"/>
    <w:rsid w:val="008322F3"/>
    <w:rsid w:val="0083376E"/>
    <w:rsid w:val="00833C13"/>
    <w:rsid w:val="00837970"/>
    <w:rsid w:val="008379F3"/>
    <w:rsid w:val="008401A9"/>
    <w:rsid w:val="00840D57"/>
    <w:rsid w:val="00841D19"/>
    <w:rsid w:val="00842100"/>
    <w:rsid w:val="00842151"/>
    <w:rsid w:val="00842A71"/>
    <w:rsid w:val="00842F22"/>
    <w:rsid w:val="008436CD"/>
    <w:rsid w:val="0084531F"/>
    <w:rsid w:val="00845AD1"/>
    <w:rsid w:val="00845C9B"/>
    <w:rsid w:val="0084745E"/>
    <w:rsid w:val="00850521"/>
    <w:rsid w:val="00851402"/>
    <w:rsid w:val="00851D3B"/>
    <w:rsid w:val="00851E59"/>
    <w:rsid w:val="0085274E"/>
    <w:rsid w:val="00853197"/>
    <w:rsid w:val="008532D1"/>
    <w:rsid w:val="00854407"/>
    <w:rsid w:val="00854433"/>
    <w:rsid w:val="00854891"/>
    <w:rsid w:val="00855AE8"/>
    <w:rsid w:val="00856117"/>
    <w:rsid w:val="00856665"/>
    <w:rsid w:val="0085671C"/>
    <w:rsid w:val="00860BCA"/>
    <w:rsid w:val="0086243F"/>
    <w:rsid w:val="00862931"/>
    <w:rsid w:val="00862B10"/>
    <w:rsid w:val="00862BF0"/>
    <w:rsid w:val="00863B20"/>
    <w:rsid w:val="00864EA4"/>
    <w:rsid w:val="008671ED"/>
    <w:rsid w:val="00871E63"/>
    <w:rsid w:val="00872021"/>
    <w:rsid w:val="00873BF8"/>
    <w:rsid w:val="00874B73"/>
    <w:rsid w:val="00875A15"/>
    <w:rsid w:val="00875DF4"/>
    <w:rsid w:val="00876DFF"/>
    <w:rsid w:val="00876E8B"/>
    <w:rsid w:val="00877C1A"/>
    <w:rsid w:val="00877D69"/>
    <w:rsid w:val="008823B7"/>
    <w:rsid w:val="00882481"/>
    <w:rsid w:val="00882836"/>
    <w:rsid w:val="00883520"/>
    <w:rsid w:val="0088389C"/>
    <w:rsid w:val="00883934"/>
    <w:rsid w:val="00884272"/>
    <w:rsid w:val="008845D4"/>
    <w:rsid w:val="00884B71"/>
    <w:rsid w:val="00884E9F"/>
    <w:rsid w:val="008855E1"/>
    <w:rsid w:val="00885A81"/>
    <w:rsid w:val="00886F7C"/>
    <w:rsid w:val="008878C4"/>
    <w:rsid w:val="00887CF1"/>
    <w:rsid w:val="008901F5"/>
    <w:rsid w:val="00890F1E"/>
    <w:rsid w:val="0089215A"/>
    <w:rsid w:val="00894140"/>
    <w:rsid w:val="0089421C"/>
    <w:rsid w:val="008942A8"/>
    <w:rsid w:val="008945F4"/>
    <w:rsid w:val="00895A87"/>
    <w:rsid w:val="00895B9C"/>
    <w:rsid w:val="00895DAF"/>
    <w:rsid w:val="00895DE9"/>
    <w:rsid w:val="00896943"/>
    <w:rsid w:val="008969D0"/>
    <w:rsid w:val="00896C83"/>
    <w:rsid w:val="0089791E"/>
    <w:rsid w:val="008A0170"/>
    <w:rsid w:val="008A01B5"/>
    <w:rsid w:val="008A0649"/>
    <w:rsid w:val="008A249B"/>
    <w:rsid w:val="008A364A"/>
    <w:rsid w:val="008A45E1"/>
    <w:rsid w:val="008A4CB4"/>
    <w:rsid w:val="008A51D2"/>
    <w:rsid w:val="008A654B"/>
    <w:rsid w:val="008A6F4B"/>
    <w:rsid w:val="008B0559"/>
    <w:rsid w:val="008B1752"/>
    <w:rsid w:val="008B1ACE"/>
    <w:rsid w:val="008B1CD3"/>
    <w:rsid w:val="008B261E"/>
    <w:rsid w:val="008B2D73"/>
    <w:rsid w:val="008B3B8D"/>
    <w:rsid w:val="008B40DA"/>
    <w:rsid w:val="008B6700"/>
    <w:rsid w:val="008B6B73"/>
    <w:rsid w:val="008C1037"/>
    <w:rsid w:val="008C1935"/>
    <w:rsid w:val="008C24AC"/>
    <w:rsid w:val="008C327A"/>
    <w:rsid w:val="008C5DB5"/>
    <w:rsid w:val="008C698A"/>
    <w:rsid w:val="008D08C7"/>
    <w:rsid w:val="008D08CE"/>
    <w:rsid w:val="008D1161"/>
    <w:rsid w:val="008D13B7"/>
    <w:rsid w:val="008D17F0"/>
    <w:rsid w:val="008D1C6E"/>
    <w:rsid w:val="008D2CEE"/>
    <w:rsid w:val="008D35D1"/>
    <w:rsid w:val="008D4819"/>
    <w:rsid w:val="008D4BB4"/>
    <w:rsid w:val="008D4E41"/>
    <w:rsid w:val="008D4F45"/>
    <w:rsid w:val="008D51FC"/>
    <w:rsid w:val="008D7108"/>
    <w:rsid w:val="008D71D8"/>
    <w:rsid w:val="008E0265"/>
    <w:rsid w:val="008E1D0B"/>
    <w:rsid w:val="008E2B1D"/>
    <w:rsid w:val="008E30E9"/>
    <w:rsid w:val="008E3E34"/>
    <w:rsid w:val="008E47C1"/>
    <w:rsid w:val="008E4924"/>
    <w:rsid w:val="008E4C37"/>
    <w:rsid w:val="008E524F"/>
    <w:rsid w:val="008E590C"/>
    <w:rsid w:val="008E5BD4"/>
    <w:rsid w:val="008E6876"/>
    <w:rsid w:val="008E6A6A"/>
    <w:rsid w:val="008E6FE6"/>
    <w:rsid w:val="008E7504"/>
    <w:rsid w:val="008E7A1E"/>
    <w:rsid w:val="008F0548"/>
    <w:rsid w:val="008F06D8"/>
    <w:rsid w:val="008F11E6"/>
    <w:rsid w:val="008F2F94"/>
    <w:rsid w:val="008F37A1"/>
    <w:rsid w:val="008F4A15"/>
    <w:rsid w:val="008F524D"/>
    <w:rsid w:val="008F5C1C"/>
    <w:rsid w:val="008F5E90"/>
    <w:rsid w:val="008F60A9"/>
    <w:rsid w:val="008F6385"/>
    <w:rsid w:val="0090199B"/>
    <w:rsid w:val="00901B93"/>
    <w:rsid w:val="00901CF9"/>
    <w:rsid w:val="00902E6E"/>
    <w:rsid w:val="00903BB7"/>
    <w:rsid w:val="00903E1C"/>
    <w:rsid w:val="00904274"/>
    <w:rsid w:val="00904797"/>
    <w:rsid w:val="00904F96"/>
    <w:rsid w:val="0090508A"/>
    <w:rsid w:val="00905236"/>
    <w:rsid w:val="0090608B"/>
    <w:rsid w:val="00906EB3"/>
    <w:rsid w:val="00907CF3"/>
    <w:rsid w:val="009114BA"/>
    <w:rsid w:val="00911DE4"/>
    <w:rsid w:val="00911FA2"/>
    <w:rsid w:val="00911FEA"/>
    <w:rsid w:val="00912431"/>
    <w:rsid w:val="00912779"/>
    <w:rsid w:val="00912809"/>
    <w:rsid w:val="00913215"/>
    <w:rsid w:val="0091334F"/>
    <w:rsid w:val="00914A83"/>
    <w:rsid w:val="00914CC4"/>
    <w:rsid w:val="00914D26"/>
    <w:rsid w:val="00914D29"/>
    <w:rsid w:val="00914FF9"/>
    <w:rsid w:val="009155F5"/>
    <w:rsid w:val="009168EF"/>
    <w:rsid w:val="00916C38"/>
    <w:rsid w:val="00917012"/>
    <w:rsid w:val="00917761"/>
    <w:rsid w:val="0091799F"/>
    <w:rsid w:val="00917FB2"/>
    <w:rsid w:val="0092001E"/>
    <w:rsid w:val="00921169"/>
    <w:rsid w:val="009215EB"/>
    <w:rsid w:val="009219D2"/>
    <w:rsid w:val="00922729"/>
    <w:rsid w:val="00924038"/>
    <w:rsid w:val="00924AA9"/>
    <w:rsid w:val="009252A4"/>
    <w:rsid w:val="009270E3"/>
    <w:rsid w:val="00927467"/>
    <w:rsid w:val="00927B3F"/>
    <w:rsid w:val="00930EB5"/>
    <w:rsid w:val="00931343"/>
    <w:rsid w:val="00931FFC"/>
    <w:rsid w:val="0093222F"/>
    <w:rsid w:val="0093254D"/>
    <w:rsid w:val="00932562"/>
    <w:rsid w:val="009329EA"/>
    <w:rsid w:val="00932F77"/>
    <w:rsid w:val="009337C0"/>
    <w:rsid w:val="009340A2"/>
    <w:rsid w:val="009344BD"/>
    <w:rsid w:val="00935D49"/>
    <w:rsid w:val="00935DB1"/>
    <w:rsid w:val="00936577"/>
    <w:rsid w:val="0094038C"/>
    <w:rsid w:val="0094083C"/>
    <w:rsid w:val="00940BCA"/>
    <w:rsid w:val="0094136A"/>
    <w:rsid w:val="00941989"/>
    <w:rsid w:val="00943407"/>
    <w:rsid w:val="009439A4"/>
    <w:rsid w:val="00943E7D"/>
    <w:rsid w:val="009444F0"/>
    <w:rsid w:val="00945235"/>
    <w:rsid w:val="00945F8E"/>
    <w:rsid w:val="00946B47"/>
    <w:rsid w:val="00946CBF"/>
    <w:rsid w:val="00947122"/>
    <w:rsid w:val="00950D3D"/>
    <w:rsid w:val="009519D9"/>
    <w:rsid w:val="00951B9D"/>
    <w:rsid w:val="00951C1C"/>
    <w:rsid w:val="009522D6"/>
    <w:rsid w:val="0095232E"/>
    <w:rsid w:val="00952D82"/>
    <w:rsid w:val="0095300F"/>
    <w:rsid w:val="00953AA6"/>
    <w:rsid w:val="0095450A"/>
    <w:rsid w:val="0095652E"/>
    <w:rsid w:val="00957039"/>
    <w:rsid w:val="0096092C"/>
    <w:rsid w:val="009609E1"/>
    <w:rsid w:val="00960B84"/>
    <w:rsid w:val="0096131C"/>
    <w:rsid w:val="009624CC"/>
    <w:rsid w:val="0096318C"/>
    <w:rsid w:val="00965FCE"/>
    <w:rsid w:val="00967231"/>
    <w:rsid w:val="0097086C"/>
    <w:rsid w:val="00970F45"/>
    <w:rsid w:val="00971ED4"/>
    <w:rsid w:val="00972AEF"/>
    <w:rsid w:val="009731F6"/>
    <w:rsid w:val="009735F1"/>
    <w:rsid w:val="009739CB"/>
    <w:rsid w:val="009743CD"/>
    <w:rsid w:val="00974D40"/>
    <w:rsid w:val="00975AF3"/>
    <w:rsid w:val="00976848"/>
    <w:rsid w:val="00977070"/>
    <w:rsid w:val="00977A12"/>
    <w:rsid w:val="00977F39"/>
    <w:rsid w:val="00981012"/>
    <w:rsid w:val="0098102A"/>
    <w:rsid w:val="009813D1"/>
    <w:rsid w:val="009819E4"/>
    <w:rsid w:val="00982806"/>
    <w:rsid w:val="00982D9A"/>
    <w:rsid w:val="0098490C"/>
    <w:rsid w:val="00984E74"/>
    <w:rsid w:val="00985429"/>
    <w:rsid w:val="00986B56"/>
    <w:rsid w:val="00986D9A"/>
    <w:rsid w:val="00986F00"/>
    <w:rsid w:val="009907D6"/>
    <w:rsid w:val="00991897"/>
    <w:rsid w:val="00992D1F"/>
    <w:rsid w:val="00993ECF"/>
    <w:rsid w:val="00994817"/>
    <w:rsid w:val="00994F4D"/>
    <w:rsid w:val="009954EF"/>
    <w:rsid w:val="00996348"/>
    <w:rsid w:val="00996AE0"/>
    <w:rsid w:val="009970E7"/>
    <w:rsid w:val="00997365"/>
    <w:rsid w:val="009978FA"/>
    <w:rsid w:val="00997A85"/>
    <w:rsid w:val="009A01A0"/>
    <w:rsid w:val="009A02BD"/>
    <w:rsid w:val="009A084C"/>
    <w:rsid w:val="009A1F35"/>
    <w:rsid w:val="009A2AEF"/>
    <w:rsid w:val="009A2EE1"/>
    <w:rsid w:val="009A3B4E"/>
    <w:rsid w:val="009A68DB"/>
    <w:rsid w:val="009A750B"/>
    <w:rsid w:val="009A7F28"/>
    <w:rsid w:val="009B06AD"/>
    <w:rsid w:val="009B0EBC"/>
    <w:rsid w:val="009B1285"/>
    <w:rsid w:val="009B137E"/>
    <w:rsid w:val="009B146D"/>
    <w:rsid w:val="009B159D"/>
    <w:rsid w:val="009B1EC8"/>
    <w:rsid w:val="009B1ECB"/>
    <w:rsid w:val="009B23F0"/>
    <w:rsid w:val="009B3EAE"/>
    <w:rsid w:val="009B4251"/>
    <w:rsid w:val="009B4941"/>
    <w:rsid w:val="009B4B3C"/>
    <w:rsid w:val="009B4FA0"/>
    <w:rsid w:val="009B4FD0"/>
    <w:rsid w:val="009B5521"/>
    <w:rsid w:val="009B5706"/>
    <w:rsid w:val="009B6D20"/>
    <w:rsid w:val="009B75E4"/>
    <w:rsid w:val="009B7973"/>
    <w:rsid w:val="009C0DAA"/>
    <w:rsid w:val="009C1023"/>
    <w:rsid w:val="009C1A38"/>
    <w:rsid w:val="009C1BA6"/>
    <w:rsid w:val="009C1C80"/>
    <w:rsid w:val="009C2619"/>
    <w:rsid w:val="009C2C7E"/>
    <w:rsid w:val="009C3050"/>
    <w:rsid w:val="009C401A"/>
    <w:rsid w:val="009C42F8"/>
    <w:rsid w:val="009C4FDD"/>
    <w:rsid w:val="009C5444"/>
    <w:rsid w:val="009C5999"/>
    <w:rsid w:val="009C5F59"/>
    <w:rsid w:val="009C7425"/>
    <w:rsid w:val="009C7AC1"/>
    <w:rsid w:val="009C7F12"/>
    <w:rsid w:val="009D06CE"/>
    <w:rsid w:val="009D1FDB"/>
    <w:rsid w:val="009D3A67"/>
    <w:rsid w:val="009D4869"/>
    <w:rsid w:val="009D48CB"/>
    <w:rsid w:val="009D515E"/>
    <w:rsid w:val="009D5764"/>
    <w:rsid w:val="009D5C1C"/>
    <w:rsid w:val="009D695F"/>
    <w:rsid w:val="009D76FD"/>
    <w:rsid w:val="009D7784"/>
    <w:rsid w:val="009D79D9"/>
    <w:rsid w:val="009E0594"/>
    <w:rsid w:val="009E0B28"/>
    <w:rsid w:val="009E18C5"/>
    <w:rsid w:val="009E194E"/>
    <w:rsid w:val="009E3EEB"/>
    <w:rsid w:val="009E4C52"/>
    <w:rsid w:val="009E53B9"/>
    <w:rsid w:val="009E63A2"/>
    <w:rsid w:val="009E6BA4"/>
    <w:rsid w:val="009F1618"/>
    <w:rsid w:val="009F288A"/>
    <w:rsid w:val="009F2BE8"/>
    <w:rsid w:val="009F321F"/>
    <w:rsid w:val="009F36F2"/>
    <w:rsid w:val="009F39F0"/>
    <w:rsid w:val="009F3C30"/>
    <w:rsid w:val="009F4A95"/>
    <w:rsid w:val="009F4C94"/>
    <w:rsid w:val="009F4DFD"/>
    <w:rsid w:val="009F4FE7"/>
    <w:rsid w:val="009F589C"/>
    <w:rsid w:val="009F71F4"/>
    <w:rsid w:val="009F75CF"/>
    <w:rsid w:val="009F7850"/>
    <w:rsid w:val="00A006C3"/>
    <w:rsid w:val="00A01198"/>
    <w:rsid w:val="00A01780"/>
    <w:rsid w:val="00A0184D"/>
    <w:rsid w:val="00A01B3C"/>
    <w:rsid w:val="00A01D16"/>
    <w:rsid w:val="00A039C5"/>
    <w:rsid w:val="00A03E76"/>
    <w:rsid w:val="00A040B1"/>
    <w:rsid w:val="00A0477A"/>
    <w:rsid w:val="00A04B53"/>
    <w:rsid w:val="00A04D29"/>
    <w:rsid w:val="00A05CD2"/>
    <w:rsid w:val="00A05E85"/>
    <w:rsid w:val="00A06586"/>
    <w:rsid w:val="00A06BB4"/>
    <w:rsid w:val="00A07C9B"/>
    <w:rsid w:val="00A10DAA"/>
    <w:rsid w:val="00A117EE"/>
    <w:rsid w:val="00A11CDE"/>
    <w:rsid w:val="00A13A6C"/>
    <w:rsid w:val="00A13B59"/>
    <w:rsid w:val="00A13B88"/>
    <w:rsid w:val="00A149AD"/>
    <w:rsid w:val="00A15E29"/>
    <w:rsid w:val="00A15EC3"/>
    <w:rsid w:val="00A16337"/>
    <w:rsid w:val="00A165BA"/>
    <w:rsid w:val="00A167B6"/>
    <w:rsid w:val="00A169B1"/>
    <w:rsid w:val="00A17799"/>
    <w:rsid w:val="00A17CEE"/>
    <w:rsid w:val="00A217CE"/>
    <w:rsid w:val="00A225E5"/>
    <w:rsid w:val="00A2392A"/>
    <w:rsid w:val="00A23E80"/>
    <w:rsid w:val="00A24381"/>
    <w:rsid w:val="00A24DC6"/>
    <w:rsid w:val="00A25E15"/>
    <w:rsid w:val="00A2662C"/>
    <w:rsid w:val="00A26C2C"/>
    <w:rsid w:val="00A26EF6"/>
    <w:rsid w:val="00A270F6"/>
    <w:rsid w:val="00A276F5"/>
    <w:rsid w:val="00A2776B"/>
    <w:rsid w:val="00A27C4E"/>
    <w:rsid w:val="00A306FB"/>
    <w:rsid w:val="00A30F6A"/>
    <w:rsid w:val="00A31220"/>
    <w:rsid w:val="00A31D78"/>
    <w:rsid w:val="00A32371"/>
    <w:rsid w:val="00A32BBB"/>
    <w:rsid w:val="00A33160"/>
    <w:rsid w:val="00A34014"/>
    <w:rsid w:val="00A343E4"/>
    <w:rsid w:val="00A346F9"/>
    <w:rsid w:val="00A3480F"/>
    <w:rsid w:val="00A3498E"/>
    <w:rsid w:val="00A35FBE"/>
    <w:rsid w:val="00A40444"/>
    <w:rsid w:val="00A408D6"/>
    <w:rsid w:val="00A41694"/>
    <w:rsid w:val="00A41919"/>
    <w:rsid w:val="00A42438"/>
    <w:rsid w:val="00A437EC"/>
    <w:rsid w:val="00A43C41"/>
    <w:rsid w:val="00A440D3"/>
    <w:rsid w:val="00A4659C"/>
    <w:rsid w:val="00A467CB"/>
    <w:rsid w:val="00A501E7"/>
    <w:rsid w:val="00A50668"/>
    <w:rsid w:val="00A52822"/>
    <w:rsid w:val="00A5288B"/>
    <w:rsid w:val="00A53724"/>
    <w:rsid w:val="00A53F63"/>
    <w:rsid w:val="00A543B2"/>
    <w:rsid w:val="00A5453A"/>
    <w:rsid w:val="00A54CE8"/>
    <w:rsid w:val="00A55727"/>
    <w:rsid w:val="00A55F99"/>
    <w:rsid w:val="00A579DE"/>
    <w:rsid w:val="00A57B96"/>
    <w:rsid w:val="00A61D42"/>
    <w:rsid w:val="00A61E43"/>
    <w:rsid w:val="00A628BC"/>
    <w:rsid w:val="00A62C46"/>
    <w:rsid w:val="00A64746"/>
    <w:rsid w:val="00A65918"/>
    <w:rsid w:val="00A66E45"/>
    <w:rsid w:val="00A67C1F"/>
    <w:rsid w:val="00A725CB"/>
    <w:rsid w:val="00A72A8A"/>
    <w:rsid w:val="00A72A90"/>
    <w:rsid w:val="00A72BC7"/>
    <w:rsid w:val="00A73BF9"/>
    <w:rsid w:val="00A73EF3"/>
    <w:rsid w:val="00A73F16"/>
    <w:rsid w:val="00A74FC4"/>
    <w:rsid w:val="00A75331"/>
    <w:rsid w:val="00A75A8A"/>
    <w:rsid w:val="00A75C18"/>
    <w:rsid w:val="00A77BB5"/>
    <w:rsid w:val="00A77EA9"/>
    <w:rsid w:val="00A81258"/>
    <w:rsid w:val="00A81991"/>
    <w:rsid w:val="00A84ED3"/>
    <w:rsid w:val="00A8521F"/>
    <w:rsid w:val="00A8523A"/>
    <w:rsid w:val="00A85FA4"/>
    <w:rsid w:val="00A86A30"/>
    <w:rsid w:val="00A87A5F"/>
    <w:rsid w:val="00A87B89"/>
    <w:rsid w:val="00A90CF0"/>
    <w:rsid w:val="00A912C3"/>
    <w:rsid w:val="00A913E4"/>
    <w:rsid w:val="00A91582"/>
    <w:rsid w:val="00A91F98"/>
    <w:rsid w:val="00A921A3"/>
    <w:rsid w:val="00A94F87"/>
    <w:rsid w:val="00A95428"/>
    <w:rsid w:val="00A969A5"/>
    <w:rsid w:val="00A96CA3"/>
    <w:rsid w:val="00A97876"/>
    <w:rsid w:val="00AA0FA7"/>
    <w:rsid w:val="00AA2454"/>
    <w:rsid w:val="00AA2753"/>
    <w:rsid w:val="00AA35F3"/>
    <w:rsid w:val="00AA3EEF"/>
    <w:rsid w:val="00AA45EF"/>
    <w:rsid w:val="00AA5499"/>
    <w:rsid w:val="00AA6A95"/>
    <w:rsid w:val="00AA75AC"/>
    <w:rsid w:val="00AA76BC"/>
    <w:rsid w:val="00AA7D11"/>
    <w:rsid w:val="00AA7F98"/>
    <w:rsid w:val="00AB0143"/>
    <w:rsid w:val="00AB057D"/>
    <w:rsid w:val="00AB05D4"/>
    <w:rsid w:val="00AB1661"/>
    <w:rsid w:val="00AB2021"/>
    <w:rsid w:val="00AB300A"/>
    <w:rsid w:val="00AB49D9"/>
    <w:rsid w:val="00AB547B"/>
    <w:rsid w:val="00AB5633"/>
    <w:rsid w:val="00AB60F1"/>
    <w:rsid w:val="00AB66B7"/>
    <w:rsid w:val="00AB6B0B"/>
    <w:rsid w:val="00AB705C"/>
    <w:rsid w:val="00AC05F7"/>
    <w:rsid w:val="00AC151E"/>
    <w:rsid w:val="00AC210C"/>
    <w:rsid w:val="00AC2368"/>
    <w:rsid w:val="00AC28FB"/>
    <w:rsid w:val="00AC2CA9"/>
    <w:rsid w:val="00AC6C0D"/>
    <w:rsid w:val="00AC6E02"/>
    <w:rsid w:val="00AD1164"/>
    <w:rsid w:val="00AD1C7C"/>
    <w:rsid w:val="00AD1E35"/>
    <w:rsid w:val="00AD2140"/>
    <w:rsid w:val="00AD217B"/>
    <w:rsid w:val="00AD247A"/>
    <w:rsid w:val="00AD25A7"/>
    <w:rsid w:val="00AD3618"/>
    <w:rsid w:val="00AD4A46"/>
    <w:rsid w:val="00AD6015"/>
    <w:rsid w:val="00AD6F28"/>
    <w:rsid w:val="00AD72BD"/>
    <w:rsid w:val="00AD7CCC"/>
    <w:rsid w:val="00AE188C"/>
    <w:rsid w:val="00AE188D"/>
    <w:rsid w:val="00AE19CB"/>
    <w:rsid w:val="00AE2B5C"/>
    <w:rsid w:val="00AE399D"/>
    <w:rsid w:val="00AE4B17"/>
    <w:rsid w:val="00AE535A"/>
    <w:rsid w:val="00AE55B1"/>
    <w:rsid w:val="00AE56F6"/>
    <w:rsid w:val="00AE6A07"/>
    <w:rsid w:val="00AE7808"/>
    <w:rsid w:val="00AE7BA8"/>
    <w:rsid w:val="00AF08DD"/>
    <w:rsid w:val="00AF115A"/>
    <w:rsid w:val="00AF21C8"/>
    <w:rsid w:val="00AF31A1"/>
    <w:rsid w:val="00AF32DC"/>
    <w:rsid w:val="00AF50DD"/>
    <w:rsid w:val="00AF5693"/>
    <w:rsid w:val="00AF5AA1"/>
    <w:rsid w:val="00AF5D61"/>
    <w:rsid w:val="00AF6052"/>
    <w:rsid w:val="00AF60D7"/>
    <w:rsid w:val="00AF6B68"/>
    <w:rsid w:val="00AF6B87"/>
    <w:rsid w:val="00AF6C60"/>
    <w:rsid w:val="00B00017"/>
    <w:rsid w:val="00B002C9"/>
    <w:rsid w:val="00B003CE"/>
    <w:rsid w:val="00B0076B"/>
    <w:rsid w:val="00B00AE1"/>
    <w:rsid w:val="00B00EAC"/>
    <w:rsid w:val="00B01263"/>
    <w:rsid w:val="00B021C9"/>
    <w:rsid w:val="00B0230C"/>
    <w:rsid w:val="00B04016"/>
    <w:rsid w:val="00B04515"/>
    <w:rsid w:val="00B04C48"/>
    <w:rsid w:val="00B052C3"/>
    <w:rsid w:val="00B0593A"/>
    <w:rsid w:val="00B070E4"/>
    <w:rsid w:val="00B07583"/>
    <w:rsid w:val="00B078D6"/>
    <w:rsid w:val="00B07F6B"/>
    <w:rsid w:val="00B10146"/>
    <w:rsid w:val="00B104D1"/>
    <w:rsid w:val="00B1060B"/>
    <w:rsid w:val="00B12643"/>
    <w:rsid w:val="00B15578"/>
    <w:rsid w:val="00B1627E"/>
    <w:rsid w:val="00B16E2D"/>
    <w:rsid w:val="00B200CC"/>
    <w:rsid w:val="00B216B9"/>
    <w:rsid w:val="00B21A6E"/>
    <w:rsid w:val="00B22201"/>
    <w:rsid w:val="00B22789"/>
    <w:rsid w:val="00B23337"/>
    <w:rsid w:val="00B23AA3"/>
    <w:rsid w:val="00B24077"/>
    <w:rsid w:val="00B24275"/>
    <w:rsid w:val="00B24337"/>
    <w:rsid w:val="00B2465C"/>
    <w:rsid w:val="00B25CE8"/>
    <w:rsid w:val="00B25EDE"/>
    <w:rsid w:val="00B2622D"/>
    <w:rsid w:val="00B2663F"/>
    <w:rsid w:val="00B2721E"/>
    <w:rsid w:val="00B27726"/>
    <w:rsid w:val="00B277C6"/>
    <w:rsid w:val="00B30235"/>
    <w:rsid w:val="00B30E44"/>
    <w:rsid w:val="00B31077"/>
    <w:rsid w:val="00B310BC"/>
    <w:rsid w:val="00B3263F"/>
    <w:rsid w:val="00B33563"/>
    <w:rsid w:val="00B339ED"/>
    <w:rsid w:val="00B34164"/>
    <w:rsid w:val="00B34A04"/>
    <w:rsid w:val="00B3553C"/>
    <w:rsid w:val="00B35A0F"/>
    <w:rsid w:val="00B36477"/>
    <w:rsid w:val="00B36D11"/>
    <w:rsid w:val="00B3717B"/>
    <w:rsid w:val="00B37EF6"/>
    <w:rsid w:val="00B403FA"/>
    <w:rsid w:val="00B41461"/>
    <w:rsid w:val="00B42E3F"/>
    <w:rsid w:val="00B43F0A"/>
    <w:rsid w:val="00B44166"/>
    <w:rsid w:val="00B44FCC"/>
    <w:rsid w:val="00B467DF"/>
    <w:rsid w:val="00B5015E"/>
    <w:rsid w:val="00B50952"/>
    <w:rsid w:val="00B51A8F"/>
    <w:rsid w:val="00B51E5D"/>
    <w:rsid w:val="00B52250"/>
    <w:rsid w:val="00B5294A"/>
    <w:rsid w:val="00B545E6"/>
    <w:rsid w:val="00B5486C"/>
    <w:rsid w:val="00B54C24"/>
    <w:rsid w:val="00B54CBB"/>
    <w:rsid w:val="00B54D3E"/>
    <w:rsid w:val="00B55E63"/>
    <w:rsid w:val="00B568E2"/>
    <w:rsid w:val="00B575BB"/>
    <w:rsid w:val="00B60D69"/>
    <w:rsid w:val="00B61829"/>
    <w:rsid w:val="00B62019"/>
    <w:rsid w:val="00B6237E"/>
    <w:rsid w:val="00B63F4C"/>
    <w:rsid w:val="00B647DE"/>
    <w:rsid w:val="00B6484F"/>
    <w:rsid w:val="00B664C6"/>
    <w:rsid w:val="00B666A0"/>
    <w:rsid w:val="00B67453"/>
    <w:rsid w:val="00B74305"/>
    <w:rsid w:val="00B744DD"/>
    <w:rsid w:val="00B75A8B"/>
    <w:rsid w:val="00B75B90"/>
    <w:rsid w:val="00B75BC6"/>
    <w:rsid w:val="00B76CE6"/>
    <w:rsid w:val="00B777A8"/>
    <w:rsid w:val="00B8127F"/>
    <w:rsid w:val="00B81703"/>
    <w:rsid w:val="00B819D9"/>
    <w:rsid w:val="00B82906"/>
    <w:rsid w:val="00B82EDF"/>
    <w:rsid w:val="00B834CF"/>
    <w:rsid w:val="00B83857"/>
    <w:rsid w:val="00B8391D"/>
    <w:rsid w:val="00B83E0B"/>
    <w:rsid w:val="00B84ABF"/>
    <w:rsid w:val="00B85780"/>
    <w:rsid w:val="00B8647B"/>
    <w:rsid w:val="00B86910"/>
    <w:rsid w:val="00B87841"/>
    <w:rsid w:val="00B90F12"/>
    <w:rsid w:val="00B927AF"/>
    <w:rsid w:val="00B92977"/>
    <w:rsid w:val="00B93E44"/>
    <w:rsid w:val="00B93FD7"/>
    <w:rsid w:val="00B940C9"/>
    <w:rsid w:val="00B94547"/>
    <w:rsid w:val="00B95FFC"/>
    <w:rsid w:val="00B962CC"/>
    <w:rsid w:val="00B96376"/>
    <w:rsid w:val="00B97C6B"/>
    <w:rsid w:val="00BA09C1"/>
    <w:rsid w:val="00BA0BCF"/>
    <w:rsid w:val="00BA2124"/>
    <w:rsid w:val="00BA26C2"/>
    <w:rsid w:val="00BA3597"/>
    <w:rsid w:val="00BA3C2C"/>
    <w:rsid w:val="00BA46BB"/>
    <w:rsid w:val="00BA4CA0"/>
    <w:rsid w:val="00BA5025"/>
    <w:rsid w:val="00BA59F9"/>
    <w:rsid w:val="00BA5E5E"/>
    <w:rsid w:val="00BA62CC"/>
    <w:rsid w:val="00BB007E"/>
    <w:rsid w:val="00BB0DA8"/>
    <w:rsid w:val="00BB12CD"/>
    <w:rsid w:val="00BB19C3"/>
    <w:rsid w:val="00BB1CC3"/>
    <w:rsid w:val="00BB2622"/>
    <w:rsid w:val="00BB34DA"/>
    <w:rsid w:val="00BB366A"/>
    <w:rsid w:val="00BB3CAA"/>
    <w:rsid w:val="00BB48EF"/>
    <w:rsid w:val="00BB53E5"/>
    <w:rsid w:val="00BB5E8F"/>
    <w:rsid w:val="00BB5F33"/>
    <w:rsid w:val="00BB6059"/>
    <w:rsid w:val="00BB7A47"/>
    <w:rsid w:val="00BC0277"/>
    <w:rsid w:val="00BC0FDB"/>
    <w:rsid w:val="00BC245A"/>
    <w:rsid w:val="00BC324D"/>
    <w:rsid w:val="00BC4CA8"/>
    <w:rsid w:val="00BC535E"/>
    <w:rsid w:val="00BC5393"/>
    <w:rsid w:val="00BC5601"/>
    <w:rsid w:val="00BC7DD8"/>
    <w:rsid w:val="00BD05E2"/>
    <w:rsid w:val="00BD104D"/>
    <w:rsid w:val="00BD1A01"/>
    <w:rsid w:val="00BD1DEA"/>
    <w:rsid w:val="00BD30B8"/>
    <w:rsid w:val="00BD3C7A"/>
    <w:rsid w:val="00BD42F8"/>
    <w:rsid w:val="00BD4ABF"/>
    <w:rsid w:val="00BD5B93"/>
    <w:rsid w:val="00BD5BD0"/>
    <w:rsid w:val="00BD62A4"/>
    <w:rsid w:val="00BD6512"/>
    <w:rsid w:val="00BD6D0C"/>
    <w:rsid w:val="00BD7C21"/>
    <w:rsid w:val="00BE07C4"/>
    <w:rsid w:val="00BE0DA7"/>
    <w:rsid w:val="00BE15C6"/>
    <w:rsid w:val="00BE17AC"/>
    <w:rsid w:val="00BE266C"/>
    <w:rsid w:val="00BE2F21"/>
    <w:rsid w:val="00BE5DEA"/>
    <w:rsid w:val="00BE5EFE"/>
    <w:rsid w:val="00BE6105"/>
    <w:rsid w:val="00BE6656"/>
    <w:rsid w:val="00BE667E"/>
    <w:rsid w:val="00BE6A22"/>
    <w:rsid w:val="00BE72E5"/>
    <w:rsid w:val="00BE769D"/>
    <w:rsid w:val="00BF163F"/>
    <w:rsid w:val="00BF1C1B"/>
    <w:rsid w:val="00BF1D3C"/>
    <w:rsid w:val="00BF2930"/>
    <w:rsid w:val="00BF36D2"/>
    <w:rsid w:val="00BF3F01"/>
    <w:rsid w:val="00BF4A71"/>
    <w:rsid w:val="00BF4C99"/>
    <w:rsid w:val="00BF54C5"/>
    <w:rsid w:val="00BF6143"/>
    <w:rsid w:val="00BF6BDF"/>
    <w:rsid w:val="00BF6CDD"/>
    <w:rsid w:val="00BF79C6"/>
    <w:rsid w:val="00BF7BA6"/>
    <w:rsid w:val="00C014FD"/>
    <w:rsid w:val="00C01C83"/>
    <w:rsid w:val="00C0288F"/>
    <w:rsid w:val="00C03B06"/>
    <w:rsid w:val="00C03B13"/>
    <w:rsid w:val="00C04367"/>
    <w:rsid w:val="00C05457"/>
    <w:rsid w:val="00C0623D"/>
    <w:rsid w:val="00C06857"/>
    <w:rsid w:val="00C06F2B"/>
    <w:rsid w:val="00C10540"/>
    <w:rsid w:val="00C10B09"/>
    <w:rsid w:val="00C11354"/>
    <w:rsid w:val="00C11D14"/>
    <w:rsid w:val="00C12301"/>
    <w:rsid w:val="00C129E3"/>
    <w:rsid w:val="00C12C00"/>
    <w:rsid w:val="00C12DC2"/>
    <w:rsid w:val="00C12E2E"/>
    <w:rsid w:val="00C1612B"/>
    <w:rsid w:val="00C17B59"/>
    <w:rsid w:val="00C17EEF"/>
    <w:rsid w:val="00C17F4A"/>
    <w:rsid w:val="00C17F8A"/>
    <w:rsid w:val="00C20739"/>
    <w:rsid w:val="00C2649F"/>
    <w:rsid w:val="00C27A02"/>
    <w:rsid w:val="00C27AA3"/>
    <w:rsid w:val="00C300C8"/>
    <w:rsid w:val="00C3046A"/>
    <w:rsid w:val="00C3158A"/>
    <w:rsid w:val="00C315DC"/>
    <w:rsid w:val="00C31DAD"/>
    <w:rsid w:val="00C3285F"/>
    <w:rsid w:val="00C32986"/>
    <w:rsid w:val="00C33869"/>
    <w:rsid w:val="00C33B6C"/>
    <w:rsid w:val="00C341E0"/>
    <w:rsid w:val="00C34B78"/>
    <w:rsid w:val="00C353C3"/>
    <w:rsid w:val="00C373E6"/>
    <w:rsid w:val="00C37E7D"/>
    <w:rsid w:val="00C40227"/>
    <w:rsid w:val="00C403C7"/>
    <w:rsid w:val="00C403EA"/>
    <w:rsid w:val="00C41EFA"/>
    <w:rsid w:val="00C42C0A"/>
    <w:rsid w:val="00C42DA6"/>
    <w:rsid w:val="00C431DF"/>
    <w:rsid w:val="00C43616"/>
    <w:rsid w:val="00C43A72"/>
    <w:rsid w:val="00C43C87"/>
    <w:rsid w:val="00C4461D"/>
    <w:rsid w:val="00C45328"/>
    <w:rsid w:val="00C4535B"/>
    <w:rsid w:val="00C45CD7"/>
    <w:rsid w:val="00C4618C"/>
    <w:rsid w:val="00C46AA3"/>
    <w:rsid w:val="00C47450"/>
    <w:rsid w:val="00C47AC4"/>
    <w:rsid w:val="00C50D3D"/>
    <w:rsid w:val="00C50DFC"/>
    <w:rsid w:val="00C51F2D"/>
    <w:rsid w:val="00C5262F"/>
    <w:rsid w:val="00C52CB4"/>
    <w:rsid w:val="00C54611"/>
    <w:rsid w:val="00C546F3"/>
    <w:rsid w:val="00C55B51"/>
    <w:rsid w:val="00C56676"/>
    <w:rsid w:val="00C57060"/>
    <w:rsid w:val="00C57CA8"/>
    <w:rsid w:val="00C57D3F"/>
    <w:rsid w:val="00C626BB"/>
    <w:rsid w:val="00C6283B"/>
    <w:rsid w:val="00C63075"/>
    <w:rsid w:val="00C63235"/>
    <w:rsid w:val="00C6377A"/>
    <w:rsid w:val="00C640F1"/>
    <w:rsid w:val="00C64373"/>
    <w:rsid w:val="00C65AE4"/>
    <w:rsid w:val="00C661E1"/>
    <w:rsid w:val="00C678F8"/>
    <w:rsid w:val="00C7009E"/>
    <w:rsid w:val="00C7023C"/>
    <w:rsid w:val="00C70EDF"/>
    <w:rsid w:val="00C71048"/>
    <w:rsid w:val="00C7153B"/>
    <w:rsid w:val="00C71F6B"/>
    <w:rsid w:val="00C72545"/>
    <w:rsid w:val="00C72658"/>
    <w:rsid w:val="00C7306E"/>
    <w:rsid w:val="00C73434"/>
    <w:rsid w:val="00C7343D"/>
    <w:rsid w:val="00C7445E"/>
    <w:rsid w:val="00C7469F"/>
    <w:rsid w:val="00C75642"/>
    <w:rsid w:val="00C7575C"/>
    <w:rsid w:val="00C75EF2"/>
    <w:rsid w:val="00C76C0A"/>
    <w:rsid w:val="00C76E5C"/>
    <w:rsid w:val="00C774C5"/>
    <w:rsid w:val="00C77CFA"/>
    <w:rsid w:val="00C803E1"/>
    <w:rsid w:val="00C82142"/>
    <w:rsid w:val="00C822F4"/>
    <w:rsid w:val="00C840CA"/>
    <w:rsid w:val="00C84217"/>
    <w:rsid w:val="00C84ACB"/>
    <w:rsid w:val="00C8539C"/>
    <w:rsid w:val="00C854CA"/>
    <w:rsid w:val="00C85832"/>
    <w:rsid w:val="00C85A98"/>
    <w:rsid w:val="00C85C49"/>
    <w:rsid w:val="00C8640D"/>
    <w:rsid w:val="00C86446"/>
    <w:rsid w:val="00C864E4"/>
    <w:rsid w:val="00C91B94"/>
    <w:rsid w:val="00C91BE3"/>
    <w:rsid w:val="00C91C0F"/>
    <w:rsid w:val="00C92623"/>
    <w:rsid w:val="00C92A72"/>
    <w:rsid w:val="00C92F8D"/>
    <w:rsid w:val="00C94314"/>
    <w:rsid w:val="00C94365"/>
    <w:rsid w:val="00C95F1C"/>
    <w:rsid w:val="00C96009"/>
    <w:rsid w:val="00C962D9"/>
    <w:rsid w:val="00C96553"/>
    <w:rsid w:val="00C96A48"/>
    <w:rsid w:val="00C96E37"/>
    <w:rsid w:val="00C97792"/>
    <w:rsid w:val="00CA074C"/>
    <w:rsid w:val="00CA0830"/>
    <w:rsid w:val="00CA0C7F"/>
    <w:rsid w:val="00CA12CF"/>
    <w:rsid w:val="00CA236C"/>
    <w:rsid w:val="00CA287A"/>
    <w:rsid w:val="00CA2957"/>
    <w:rsid w:val="00CA323B"/>
    <w:rsid w:val="00CA335B"/>
    <w:rsid w:val="00CA3691"/>
    <w:rsid w:val="00CA38CB"/>
    <w:rsid w:val="00CA420C"/>
    <w:rsid w:val="00CA6788"/>
    <w:rsid w:val="00CA6FD4"/>
    <w:rsid w:val="00CA7C46"/>
    <w:rsid w:val="00CB0E55"/>
    <w:rsid w:val="00CB1067"/>
    <w:rsid w:val="00CB11FF"/>
    <w:rsid w:val="00CB1BE5"/>
    <w:rsid w:val="00CB26E0"/>
    <w:rsid w:val="00CB2B62"/>
    <w:rsid w:val="00CB2D26"/>
    <w:rsid w:val="00CB3B8A"/>
    <w:rsid w:val="00CB3FBC"/>
    <w:rsid w:val="00CB5F33"/>
    <w:rsid w:val="00CB6300"/>
    <w:rsid w:val="00CB6E99"/>
    <w:rsid w:val="00CC0172"/>
    <w:rsid w:val="00CC043D"/>
    <w:rsid w:val="00CC0554"/>
    <w:rsid w:val="00CC1F8B"/>
    <w:rsid w:val="00CC264A"/>
    <w:rsid w:val="00CC2F15"/>
    <w:rsid w:val="00CC3076"/>
    <w:rsid w:val="00CC3D37"/>
    <w:rsid w:val="00CC42F6"/>
    <w:rsid w:val="00CC458F"/>
    <w:rsid w:val="00CC4A92"/>
    <w:rsid w:val="00CC4AAA"/>
    <w:rsid w:val="00CC50B1"/>
    <w:rsid w:val="00CC5FAB"/>
    <w:rsid w:val="00CC67A7"/>
    <w:rsid w:val="00CC6976"/>
    <w:rsid w:val="00CC6EEF"/>
    <w:rsid w:val="00CC7C4F"/>
    <w:rsid w:val="00CD0196"/>
    <w:rsid w:val="00CD0DE9"/>
    <w:rsid w:val="00CD14ED"/>
    <w:rsid w:val="00CD1A9E"/>
    <w:rsid w:val="00CD2067"/>
    <w:rsid w:val="00CD2424"/>
    <w:rsid w:val="00CD38A2"/>
    <w:rsid w:val="00CD3C26"/>
    <w:rsid w:val="00CD3C79"/>
    <w:rsid w:val="00CD41CA"/>
    <w:rsid w:val="00CD4B85"/>
    <w:rsid w:val="00CD4BC5"/>
    <w:rsid w:val="00CD5EA1"/>
    <w:rsid w:val="00CD623E"/>
    <w:rsid w:val="00CD65C8"/>
    <w:rsid w:val="00CD66B2"/>
    <w:rsid w:val="00CD6AE6"/>
    <w:rsid w:val="00CD7C1C"/>
    <w:rsid w:val="00CE075E"/>
    <w:rsid w:val="00CE0E54"/>
    <w:rsid w:val="00CE1115"/>
    <w:rsid w:val="00CE19AA"/>
    <w:rsid w:val="00CE2CFD"/>
    <w:rsid w:val="00CE3AFC"/>
    <w:rsid w:val="00CE4BF9"/>
    <w:rsid w:val="00CE55F0"/>
    <w:rsid w:val="00CE5801"/>
    <w:rsid w:val="00CE592D"/>
    <w:rsid w:val="00CE7420"/>
    <w:rsid w:val="00CF00C7"/>
    <w:rsid w:val="00CF04A4"/>
    <w:rsid w:val="00CF1899"/>
    <w:rsid w:val="00CF25F0"/>
    <w:rsid w:val="00CF2984"/>
    <w:rsid w:val="00CF2DAB"/>
    <w:rsid w:val="00CF4237"/>
    <w:rsid w:val="00CF534B"/>
    <w:rsid w:val="00CF7349"/>
    <w:rsid w:val="00CF7D64"/>
    <w:rsid w:val="00D02BF6"/>
    <w:rsid w:val="00D035B0"/>
    <w:rsid w:val="00D05841"/>
    <w:rsid w:val="00D0605D"/>
    <w:rsid w:val="00D06468"/>
    <w:rsid w:val="00D07528"/>
    <w:rsid w:val="00D07D21"/>
    <w:rsid w:val="00D10B6E"/>
    <w:rsid w:val="00D1115F"/>
    <w:rsid w:val="00D124B5"/>
    <w:rsid w:val="00D13E31"/>
    <w:rsid w:val="00D1410E"/>
    <w:rsid w:val="00D14EE1"/>
    <w:rsid w:val="00D1527B"/>
    <w:rsid w:val="00D154B0"/>
    <w:rsid w:val="00D15D32"/>
    <w:rsid w:val="00D162D9"/>
    <w:rsid w:val="00D16B77"/>
    <w:rsid w:val="00D17B71"/>
    <w:rsid w:val="00D205C3"/>
    <w:rsid w:val="00D20AC2"/>
    <w:rsid w:val="00D21BC7"/>
    <w:rsid w:val="00D22124"/>
    <w:rsid w:val="00D2370A"/>
    <w:rsid w:val="00D239FD"/>
    <w:rsid w:val="00D23A12"/>
    <w:rsid w:val="00D23D0E"/>
    <w:rsid w:val="00D248E5"/>
    <w:rsid w:val="00D25221"/>
    <w:rsid w:val="00D25421"/>
    <w:rsid w:val="00D26726"/>
    <w:rsid w:val="00D26891"/>
    <w:rsid w:val="00D27C9A"/>
    <w:rsid w:val="00D300DF"/>
    <w:rsid w:val="00D30384"/>
    <w:rsid w:val="00D303F9"/>
    <w:rsid w:val="00D30C24"/>
    <w:rsid w:val="00D3298D"/>
    <w:rsid w:val="00D333E6"/>
    <w:rsid w:val="00D33422"/>
    <w:rsid w:val="00D33EB9"/>
    <w:rsid w:val="00D34168"/>
    <w:rsid w:val="00D34697"/>
    <w:rsid w:val="00D34D47"/>
    <w:rsid w:val="00D35489"/>
    <w:rsid w:val="00D36233"/>
    <w:rsid w:val="00D367B3"/>
    <w:rsid w:val="00D3739F"/>
    <w:rsid w:val="00D40296"/>
    <w:rsid w:val="00D40D5E"/>
    <w:rsid w:val="00D41176"/>
    <w:rsid w:val="00D41725"/>
    <w:rsid w:val="00D41C53"/>
    <w:rsid w:val="00D41E76"/>
    <w:rsid w:val="00D423A0"/>
    <w:rsid w:val="00D445ED"/>
    <w:rsid w:val="00D45032"/>
    <w:rsid w:val="00D458EC"/>
    <w:rsid w:val="00D460AD"/>
    <w:rsid w:val="00D46378"/>
    <w:rsid w:val="00D477E9"/>
    <w:rsid w:val="00D50359"/>
    <w:rsid w:val="00D5051D"/>
    <w:rsid w:val="00D5176B"/>
    <w:rsid w:val="00D51DB7"/>
    <w:rsid w:val="00D51EFB"/>
    <w:rsid w:val="00D5228E"/>
    <w:rsid w:val="00D52849"/>
    <w:rsid w:val="00D538BE"/>
    <w:rsid w:val="00D5434D"/>
    <w:rsid w:val="00D54566"/>
    <w:rsid w:val="00D54A5F"/>
    <w:rsid w:val="00D55A24"/>
    <w:rsid w:val="00D5622C"/>
    <w:rsid w:val="00D56397"/>
    <w:rsid w:val="00D56622"/>
    <w:rsid w:val="00D56913"/>
    <w:rsid w:val="00D56E22"/>
    <w:rsid w:val="00D578A8"/>
    <w:rsid w:val="00D57B1A"/>
    <w:rsid w:val="00D605BB"/>
    <w:rsid w:val="00D608D0"/>
    <w:rsid w:val="00D60B66"/>
    <w:rsid w:val="00D61DB3"/>
    <w:rsid w:val="00D6298B"/>
    <w:rsid w:val="00D629E2"/>
    <w:rsid w:val="00D64794"/>
    <w:rsid w:val="00D64A10"/>
    <w:rsid w:val="00D64FB6"/>
    <w:rsid w:val="00D6517A"/>
    <w:rsid w:val="00D65C7C"/>
    <w:rsid w:val="00D66ABC"/>
    <w:rsid w:val="00D710C4"/>
    <w:rsid w:val="00D72B5E"/>
    <w:rsid w:val="00D72FD7"/>
    <w:rsid w:val="00D73B47"/>
    <w:rsid w:val="00D74DB8"/>
    <w:rsid w:val="00D752BA"/>
    <w:rsid w:val="00D75410"/>
    <w:rsid w:val="00D75AE8"/>
    <w:rsid w:val="00D76BF8"/>
    <w:rsid w:val="00D76DC6"/>
    <w:rsid w:val="00D7753D"/>
    <w:rsid w:val="00D80DD7"/>
    <w:rsid w:val="00D82091"/>
    <w:rsid w:val="00D824B7"/>
    <w:rsid w:val="00D824FF"/>
    <w:rsid w:val="00D82BA3"/>
    <w:rsid w:val="00D82E8D"/>
    <w:rsid w:val="00D83A96"/>
    <w:rsid w:val="00D83C4F"/>
    <w:rsid w:val="00D83FB9"/>
    <w:rsid w:val="00D847F9"/>
    <w:rsid w:val="00D857CE"/>
    <w:rsid w:val="00D85808"/>
    <w:rsid w:val="00D85E97"/>
    <w:rsid w:val="00D86456"/>
    <w:rsid w:val="00D9040C"/>
    <w:rsid w:val="00D90C15"/>
    <w:rsid w:val="00D90D01"/>
    <w:rsid w:val="00D90F74"/>
    <w:rsid w:val="00D916BE"/>
    <w:rsid w:val="00D930D2"/>
    <w:rsid w:val="00D93345"/>
    <w:rsid w:val="00D943D9"/>
    <w:rsid w:val="00D9456B"/>
    <w:rsid w:val="00D945C4"/>
    <w:rsid w:val="00D94C48"/>
    <w:rsid w:val="00D94D40"/>
    <w:rsid w:val="00D9599F"/>
    <w:rsid w:val="00D959B5"/>
    <w:rsid w:val="00D97474"/>
    <w:rsid w:val="00D97CD4"/>
    <w:rsid w:val="00DA0086"/>
    <w:rsid w:val="00DA02B8"/>
    <w:rsid w:val="00DA20E2"/>
    <w:rsid w:val="00DA2BFB"/>
    <w:rsid w:val="00DA34DC"/>
    <w:rsid w:val="00DA3560"/>
    <w:rsid w:val="00DA3D0D"/>
    <w:rsid w:val="00DA3F7D"/>
    <w:rsid w:val="00DA48C6"/>
    <w:rsid w:val="00DA5BCA"/>
    <w:rsid w:val="00DA6799"/>
    <w:rsid w:val="00DA69E3"/>
    <w:rsid w:val="00DA716C"/>
    <w:rsid w:val="00DA72D6"/>
    <w:rsid w:val="00DA74FF"/>
    <w:rsid w:val="00DB05B5"/>
    <w:rsid w:val="00DB0B27"/>
    <w:rsid w:val="00DB0E0E"/>
    <w:rsid w:val="00DB0FEC"/>
    <w:rsid w:val="00DB119B"/>
    <w:rsid w:val="00DB279C"/>
    <w:rsid w:val="00DB2874"/>
    <w:rsid w:val="00DB2D11"/>
    <w:rsid w:val="00DB3070"/>
    <w:rsid w:val="00DB3637"/>
    <w:rsid w:val="00DB4033"/>
    <w:rsid w:val="00DB47FC"/>
    <w:rsid w:val="00DB4AF7"/>
    <w:rsid w:val="00DB4E86"/>
    <w:rsid w:val="00DB5F5A"/>
    <w:rsid w:val="00DB6EE8"/>
    <w:rsid w:val="00DC12EF"/>
    <w:rsid w:val="00DC1A20"/>
    <w:rsid w:val="00DC1D81"/>
    <w:rsid w:val="00DC1DFF"/>
    <w:rsid w:val="00DC25E4"/>
    <w:rsid w:val="00DC2BA2"/>
    <w:rsid w:val="00DC32FA"/>
    <w:rsid w:val="00DC42C2"/>
    <w:rsid w:val="00DC4F07"/>
    <w:rsid w:val="00DC562A"/>
    <w:rsid w:val="00DC7353"/>
    <w:rsid w:val="00DC7ECA"/>
    <w:rsid w:val="00DD028A"/>
    <w:rsid w:val="00DD0D04"/>
    <w:rsid w:val="00DD159F"/>
    <w:rsid w:val="00DD16FE"/>
    <w:rsid w:val="00DD253C"/>
    <w:rsid w:val="00DD4646"/>
    <w:rsid w:val="00DD581D"/>
    <w:rsid w:val="00DD7446"/>
    <w:rsid w:val="00DD754D"/>
    <w:rsid w:val="00DE0234"/>
    <w:rsid w:val="00DE133C"/>
    <w:rsid w:val="00DE14A4"/>
    <w:rsid w:val="00DE1ED0"/>
    <w:rsid w:val="00DE2E12"/>
    <w:rsid w:val="00DE35BA"/>
    <w:rsid w:val="00DE3CE9"/>
    <w:rsid w:val="00DE419B"/>
    <w:rsid w:val="00DE50C7"/>
    <w:rsid w:val="00DE70A6"/>
    <w:rsid w:val="00DE72EF"/>
    <w:rsid w:val="00DF02AA"/>
    <w:rsid w:val="00DF0A5F"/>
    <w:rsid w:val="00DF0F91"/>
    <w:rsid w:val="00DF121B"/>
    <w:rsid w:val="00DF17E9"/>
    <w:rsid w:val="00DF1B33"/>
    <w:rsid w:val="00DF2E47"/>
    <w:rsid w:val="00DF31D5"/>
    <w:rsid w:val="00DF3AC1"/>
    <w:rsid w:val="00DF45C4"/>
    <w:rsid w:val="00DF4C9A"/>
    <w:rsid w:val="00DF5BFA"/>
    <w:rsid w:val="00DF5D6D"/>
    <w:rsid w:val="00DF642F"/>
    <w:rsid w:val="00E00056"/>
    <w:rsid w:val="00E00596"/>
    <w:rsid w:val="00E00A53"/>
    <w:rsid w:val="00E0115B"/>
    <w:rsid w:val="00E01BB4"/>
    <w:rsid w:val="00E022D4"/>
    <w:rsid w:val="00E03AD6"/>
    <w:rsid w:val="00E03D89"/>
    <w:rsid w:val="00E03FA3"/>
    <w:rsid w:val="00E04663"/>
    <w:rsid w:val="00E04F6E"/>
    <w:rsid w:val="00E05944"/>
    <w:rsid w:val="00E077F0"/>
    <w:rsid w:val="00E078C6"/>
    <w:rsid w:val="00E07D5A"/>
    <w:rsid w:val="00E07EC8"/>
    <w:rsid w:val="00E10F21"/>
    <w:rsid w:val="00E112BF"/>
    <w:rsid w:val="00E118FB"/>
    <w:rsid w:val="00E13803"/>
    <w:rsid w:val="00E13BB3"/>
    <w:rsid w:val="00E13BF8"/>
    <w:rsid w:val="00E13E7A"/>
    <w:rsid w:val="00E15307"/>
    <w:rsid w:val="00E1583E"/>
    <w:rsid w:val="00E17277"/>
    <w:rsid w:val="00E179CD"/>
    <w:rsid w:val="00E17E2E"/>
    <w:rsid w:val="00E20749"/>
    <w:rsid w:val="00E207C2"/>
    <w:rsid w:val="00E20855"/>
    <w:rsid w:val="00E221D2"/>
    <w:rsid w:val="00E22291"/>
    <w:rsid w:val="00E242DA"/>
    <w:rsid w:val="00E26A8F"/>
    <w:rsid w:val="00E26C96"/>
    <w:rsid w:val="00E26E2B"/>
    <w:rsid w:val="00E27A94"/>
    <w:rsid w:val="00E27E11"/>
    <w:rsid w:val="00E30018"/>
    <w:rsid w:val="00E30034"/>
    <w:rsid w:val="00E3035E"/>
    <w:rsid w:val="00E307A5"/>
    <w:rsid w:val="00E30D1D"/>
    <w:rsid w:val="00E32821"/>
    <w:rsid w:val="00E346D0"/>
    <w:rsid w:val="00E34BDC"/>
    <w:rsid w:val="00E35A02"/>
    <w:rsid w:val="00E35D39"/>
    <w:rsid w:val="00E40951"/>
    <w:rsid w:val="00E40A96"/>
    <w:rsid w:val="00E4155A"/>
    <w:rsid w:val="00E41570"/>
    <w:rsid w:val="00E41FC1"/>
    <w:rsid w:val="00E42AC3"/>
    <w:rsid w:val="00E43ECF"/>
    <w:rsid w:val="00E454C0"/>
    <w:rsid w:val="00E459E5"/>
    <w:rsid w:val="00E45AEC"/>
    <w:rsid w:val="00E4658B"/>
    <w:rsid w:val="00E46EF2"/>
    <w:rsid w:val="00E50052"/>
    <w:rsid w:val="00E520E1"/>
    <w:rsid w:val="00E5365F"/>
    <w:rsid w:val="00E556E3"/>
    <w:rsid w:val="00E55D10"/>
    <w:rsid w:val="00E56695"/>
    <w:rsid w:val="00E56E46"/>
    <w:rsid w:val="00E57030"/>
    <w:rsid w:val="00E57C10"/>
    <w:rsid w:val="00E606C1"/>
    <w:rsid w:val="00E60911"/>
    <w:rsid w:val="00E60C73"/>
    <w:rsid w:val="00E61C28"/>
    <w:rsid w:val="00E61E21"/>
    <w:rsid w:val="00E625B3"/>
    <w:rsid w:val="00E62EDA"/>
    <w:rsid w:val="00E633D2"/>
    <w:rsid w:val="00E63588"/>
    <w:rsid w:val="00E6443C"/>
    <w:rsid w:val="00E64DBC"/>
    <w:rsid w:val="00E64F81"/>
    <w:rsid w:val="00E65773"/>
    <w:rsid w:val="00E7003B"/>
    <w:rsid w:val="00E70163"/>
    <w:rsid w:val="00E702A5"/>
    <w:rsid w:val="00E704B7"/>
    <w:rsid w:val="00E71B42"/>
    <w:rsid w:val="00E721DC"/>
    <w:rsid w:val="00E722D2"/>
    <w:rsid w:val="00E7358C"/>
    <w:rsid w:val="00E743FB"/>
    <w:rsid w:val="00E759BC"/>
    <w:rsid w:val="00E76D6C"/>
    <w:rsid w:val="00E77568"/>
    <w:rsid w:val="00E777D9"/>
    <w:rsid w:val="00E77C80"/>
    <w:rsid w:val="00E80A38"/>
    <w:rsid w:val="00E82809"/>
    <w:rsid w:val="00E82F21"/>
    <w:rsid w:val="00E83107"/>
    <w:rsid w:val="00E83F79"/>
    <w:rsid w:val="00E842C4"/>
    <w:rsid w:val="00E84373"/>
    <w:rsid w:val="00E84D08"/>
    <w:rsid w:val="00E84FFC"/>
    <w:rsid w:val="00E85344"/>
    <w:rsid w:val="00E85862"/>
    <w:rsid w:val="00E86C86"/>
    <w:rsid w:val="00E87587"/>
    <w:rsid w:val="00E875F7"/>
    <w:rsid w:val="00E8770D"/>
    <w:rsid w:val="00E903CE"/>
    <w:rsid w:val="00E9109A"/>
    <w:rsid w:val="00E91BD4"/>
    <w:rsid w:val="00E947DE"/>
    <w:rsid w:val="00E950B4"/>
    <w:rsid w:val="00E951DD"/>
    <w:rsid w:val="00E9554D"/>
    <w:rsid w:val="00E9597E"/>
    <w:rsid w:val="00E95A07"/>
    <w:rsid w:val="00E963BC"/>
    <w:rsid w:val="00E97FED"/>
    <w:rsid w:val="00EA046A"/>
    <w:rsid w:val="00EA0523"/>
    <w:rsid w:val="00EA12C3"/>
    <w:rsid w:val="00EA22BF"/>
    <w:rsid w:val="00EA254F"/>
    <w:rsid w:val="00EA2D0E"/>
    <w:rsid w:val="00EA2D46"/>
    <w:rsid w:val="00EA3D71"/>
    <w:rsid w:val="00EA4931"/>
    <w:rsid w:val="00EA4D6B"/>
    <w:rsid w:val="00EA5105"/>
    <w:rsid w:val="00EA55EC"/>
    <w:rsid w:val="00EA6EE2"/>
    <w:rsid w:val="00EB0DB6"/>
    <w:rsid w:val="00EB2624"/>
    <w:rsid w:val="00EB287D"/>
    <w:rsid w:val="00EB2EE6"/>
    <w:rsid w:val="00EB3A76"/>
    <w:rsid w:val="00EB59A5"/>
    <w:rsid w:val="00EB5C36"/>
    <w:rsid w:val="00EB5D87"/>
    <w:rsid w:val="00EB5F3C"/>
    <w:rsid w:val="00EB5FED"/>
    <w:rsid w:val="00EB65DA"/>
    <w:rsid w:val="00EB7AD0"/>
    <w:rsid w:val="00EC01ED"/>
    <w:rsid w:val="00EC02E1"/>
    <w:rsid w:val="00EC3C54"/>
    <w:rsid w:val="00EC3FB8"/>
    <w:rsid w:val="00EC4163"/>
    <w:rsid w:val="00EC4A65"/>
    <w:rsid w:val="00EC50B3"/>
    <w:rsid w:val="00EC58F1"/>
    <w:rsid w:val="00EC6528"/>
    <w:rsid w:val="00EC698D"/>
    <w:rsid w:val="00EC70E7"/>
    <w:rsid w:val="00ED07DF"/>
    <w:rsid w:val="00ED13FF"/>
    <w:rsid w:val="00ED14C0"/>
    <w:rsid w:val="00ED22A4"/>
    <w:rsid w:val="00ED3D2D"/>
    <w:rsid w:val="00ED4780"/>
    <w:rsid w:val="00ED4CCD"/>
    <w:rsid w:val="00ED4DD0"/>
    <w:rsid w:val="00ED52FE"/>
    <w:rsid w:val="00ED5B81"/>
    <w:rsid w:val="00ED73D7"/>
    <w:rsid w:val="00ED7EBF"/>
    <w:rsid w:val="00EE109F"/>
    <w:rsid w:val="00EE1C11"/>
    <w:rsid w:val="00EE26DA"/>
    <w:rsid w:val="00EE3B8E"/>
    <w:rsid w:val="00EE4482"/>
    <w:rsid w:val="00EE5A14"/>
    <w:rsid w:val="00EE5D2C"/>
    <w:rsid w:val="00EE606A"/>
    <w:rsid w:val="00EE6942"/>
    <w:rsid w:val="00EF0449"/>
    <w:rsid w:val="00EF1679"/>
    <w:rsid w:val="00EF16B9"/>
    <w:rsid w:val="00EF2443"/>
    <w:rsid w:val="00EF3F02"/>
    <w:rsid w:val="00EF40B1"/>
    <w:rsid w:val="00EF4870"/>
    <w:rsid w:val="00EF4D56"/>
    <w:rsid w:val="00EF52D5"/>
    <w:rsid w:val="00EF5C12"/>
    <w:rsid w:val="00EF6770"/>
    <w:rsid w:val="00EF6A74"/>
    <w:rsid w:val="00EF7868"/>
    <w:rsid w:val="00F0094B"/>
    <w:rsid w:val="00F01D16"/>
    <w:rsid w:val="00F01D63"/>
    <w:rsid w:val="00F03DD3"/>
    <w:rsid w:val="00F04C0C"/>
    <w:rsid w:val="00F05398"/>
    <w:rsid w:val="00F05510"/>
    <w:rsid w:val="00F05B52"/>
    <w:rsid w:val="00F05E3A"/>
    <w:rsid w:val="00F07C47"/>
    <w:rsid w:val="00F106C9"/>
    <w:rsid w:val="00F11256"/>
    <w:rsid w:val="00F1166A"/>
    <w:rsid w:val="00F1204B"/>
    <w:rsid w:val="00F122D7"/>
    <w:rsid w:val="00F12573"/>
    <w:rsid w:val="00F13F1E"/>
    <w:rsid w:val="00F146AF"/>
    <w:rsid w:val="00F1471B"/>
    <w:rsid w:val="00F14E4D"/>
    <w:rsid w:val="00F15036"/>
    <w:rsid w:val="00F1571F"/>
    <w:rsid w:val="00F15BD4"/>
    <w:rsid w:val="00F17504"/>
    <w:rsid w:val="00F176D5"/>
    <w:rsid w:val="00F214A6"/>
    <w:rsid w:val="00F22184"/>
    <w:rsid w:val="00F254D3"/>
    <w:rsid w:val="00F25954"/>
    <w:rsid w:val="00F270FA"/>
    <w:rsid w:val="00F27B37"/>
    <w:rsid w:val="00F31486"/>
    <w:rsid w:val="00F32C29"/>
    <w:rsid w:val="00F3327C"/>
    <w:rsid w:val="00F3412E"/>
    <w:rsid w:val="00F34AFA"/>
    <w:rsid w:val="00F34D4B"/>
    <w:rsid w:val="00F40A47"/>
    <w:rsid w:val="00F4130B"/>
    <w:rsid w:val="00F41E90"/>
    <w:rsid w:val="00F41F18"/>
    <w:rsid w:val="00F42171"/>
    <w:rsid w:val="00F42302"/>
    <w:rsid w:val="00F424DC"/>
    <w:rsid w:val="00F428C5"/>
    <w:rsid w:val="00F432EE"/>
    <w:rsid w:val="00F4498A"/>
    <w:rsid w:val="00F44B4A"/>
    <w:rsid w:val="00F45540"/>
    <w:rsid w:val="00F4604F"/>
    <w:rsid w:val="00F46DDE"/>
    <w:rsid w:val="00F51344"/>
    <w:rsid w:val="00F514E2"/>
    <w:rsid w:val="00F539FC"/>
    <w:rsid w:val="00F54B65"/>
    <w:rsid w:val="00F54BD7"/>
    <w:rsid w:val="00F54C09"/>
    <w:rsid w:val="00F55C9D"/>
    <w:rsid w:val="00F55F1E"/>
    <w:rsid w:val="00F55F2A"/>
    <w:rsid w:val="00F5691A"/>
    <w:rsid w:val="00F56B71"/>
    <w:rsid w:val="00F577EA"/>
    <w:rsid w:val="00F578C1"/>
    <w:rsid w:val="00F57A48"/>
    <w:rsid w:val="00F57D4B"/>
    <w:rsid w:val="00F61174"/>
    <w:rsid w:val="00F61915"/>
    <w:rsid w:val="00F61FCD"/>
    <w:rsid w:val="00F62A69"/>
    <w:rsid w:val="00F64AB1"/>
    <w:rsid w:val="00F64B7E"/>
    <w:rsid w:val="00F6516F"/>
    <w:rsid w:val="00F652CB"/>
    <w:rsid w:val="00F65D91"/>
    <w:rsid w:val="00F66051"/>
    <w:rsid w:val="00F66243"/>
    <w:rsid w:val="00F679AF"/>
    <w:rsid w:val="00F67F65"/>
    <w:rsid w:val="00F703C3"/>
    <w:rsid w:val="00F703E9"/>
    <w:rsid w:val="00F70BC9"/>
    <w:rsid w:val="00F71B8C"/>
    <w:rsid w:val="00F7220C"/>
    <w:rsid w:val="00F723D9"/>
    <w:rsid w:val="00F7253E"/>
    <w:rsid w:val="00F730AB"/>
    <w:rsid w:val="00F7361A"/>
    <w:rsid w:val="00F73709"/>
    <w:rsid w:val="00F7525B"/>
    <w:rsid w:val="00F75986"/>
    <w:rsid w:val="00F75F35"/>
    <w:rsid w:val="00F76B9F"/>
    <w:rsid w:val="00F76C14"/>
    <w:rsid w:val="00F76C89"/>
    <w:rsid w:val="00F77458"/>
    <w:rsid w:val="00F805D8"/>
    <w:rsid w:val="00F80680"/>
    <w:rsid w:val="00F8198B"/>
    <w:rsid w:val="00F82535"/>
    <w:rsid w:val="00F82DF2"/>
    <w:rsid w:val="00F840FE"/>
    <w:rsid w:val="00F8449C"/>
    <w:rsid w:val="00F84679"/>
    <w:rsid w:val="00F846D2"/>
    <w:rsid w:val="00F852A7"/>
    <w:rsid w:val="00F85EB2"/>
    <w:rsid w:val="00F85F59"/>
    <w:rsid w:val="00F86861"/>
    <w:rsid w:val="00F868CF"/>
    <w:rsid w:val="00F869B0"/>
    <w:rsid w:val="00F86E05"/>
    <w:rsid w:val="00F87B7C"/>
    <w:rsid w:val="00F90090"/>
    <w:rsid w:val="00F9132A"/>
    <w:rsid w:val="00F9296A"/>
    <w:rsid w:val="00F92C15"/>
    <w:rsid w:val="00F92D6B"/>
    <w:rsid w:val="00F93F70"/>
    <w:rsid w:val="00F9514B"/>
    <w:rsid w:val="00F95C11"/>
    <w:rsid w:val="00F96FD4"/>
    <w:rsid w:val="00F97DD7"/>
    <w:rsid w:val="00FA09C2"/>
    <w:rsid w:val="00FA15DF"/>
    <w:rsid w:val="00FA1802"/>
    <w:rsid w:val="00FA1BBB"/>
    <w:rsid w:val="00FA1D54"/>
    <w:rsid w:val="00FA2336"/>
    <w:rsid w:val="00FA4916"/>
    <w:rsid w:val="00FA4CCD"/>
    <w:rsid w:val="00FA5F49"/>
    <w:rsid w:val="00FA68F0"/>
    <w:rsid w:val="00FA7CAC"/>
    <w:rsid w:val="00FB0762"/>
    <w:rsid w:val="00FB11E9"/>
    <w:rsid w:val="00FB14E7"/>
    <w:rsid w:val="00FB19CC"/>
    <w:rsid w:val="00FB1ACE"/>
    <w:rsid w:val="00FB25FE"/>
    <w:rsid w:val="00FB2745"/>
    <w:rsid w:val="00FB43F6"/>
    <w:rsid w:val="00FB4457"/>
    <w:rsid w:val="00FB54FD"/>
    <w:rsid w:val="00FB60A6"/>
    <w:rsid w:val="00FB6CB6"/>
    <w:rsid w:val="00FB7176"/>
    <w:rsid w:val="00FC0D97"/>
    <w:rsid w:val="00FC0DA8"/>
    <w:rsid w:val="00FC1D8F"/>
    <w:rsid w:val="00FC1FCF"/>
    <w:rsid w:val="00FC2402"/>
    <w:rsid w:val="00FC274B"/>
    <w:rsid w:val="00FC2D8B"/>
    <w:rsid w:val="00FC3732"/>
    <w:rsid w:val="00FC39C4"/>
    <w:rsid w:val="00FC45A1"/>
    <w:rsid w:val="00FC4985"/>
    <w:rsid w:val="00FC4B3C"/>
    <w:rsid w:val="00FC6FF9"/>
    <w:rsid w:val="00FD006E"/>
    <w:rsid w:val="00FD04D0"/>
    <w:rsid w:val="00FD06EF"/>
    <w:rsid w:val="00FD0B5A"/>
    <w:rsid w:val="00FD0EC5"/>
    <w:rsid w:val="00FD29FA"/>
    <w:rsid w:val="00FD2BCD"/>
    <w:rsid w:val="00FD3789"/>
    <w:rsid w:val="00FD466B"/>
    <w:rsid w:val="00FD4ED0"/>
    <w:rsid w:val="00FD5106"/>
    <w:rsid w:val="00FD5320"/>
    <w:rsid w:val="00FD64FE"/>
    <w:rsid w:val="00FD65AD"/>
    <w:rsid w:val="00FD763E"/>
    <w:rsid w:val="00FD7ABE"/>
    <w:rsid w:val="00FD7D64"/>
    <w:rsid w:val="00FE0072"/>
    <w:rsid w:val="00FE144E"/>
    <w:rsid w:val="00FE15D0"/>
    <w:rsid w:val="00FE3059"/>
    <w:rsid w:val="00FE385A"/>
    <w:rsid w:val="00FE3E98"/>
    <w:rsid w:val="00FE45DE"/>
    <w:rsid w:val="00FE464F"/>
    <w:rsid w:val="00FE5769"/>
    <w:rsid w:val="00FE73E4"/>
    <w:rsid w:val="00FF0A91"/>
    <w:rsid w:val="00FF0EBD"/>
    <w:rsid w:val="00FF13CF"/>
    <w:rsid w:val="00FF3138"/>
    <w:rsid w:val="00FF4D31"/>
    <w:rsid w:val="00FF4D61"/>
    <w:rsid w:val="00FF578A"/>
    <w:rsid w:val="00FF59E4"/>
    <w:rsid w:val="00FF5BB8"/>
    <w:rsid w:val="00FF5C12"/>
    <w:rsid w:val="00FF5CCE"/>
    <w:rsid w:val="00FF66DC"/>
    <w:rsid w:val="00FF68AA"/>
    <w:rsid w:val="00FF6B0E"/>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D71D3"/>
  <w15:docId w15:val="{401537D9-92A7-42AA-A0EC-930A5270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b-NO"/>
    </w:rPr>
  </w:style>
  <w:style w:type="paragraph" w:styleId="Overskrift1">
    <w:name w:val="heading 1"/>
    <w:basedOn w:val="Normal"/>
    <w:next w:val="Normal"/>
    <w:link w:val="Overskrift1Tegn"/>
    <w:uiPriority w:val="9"/>
    <w:qFormat/>
    <w:rsid w:val="00643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643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0526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05267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433F8"/>
    <w:rPr>
      <w:rFonts w:asciiTheme="majorHAnsi" w:eastAsiaTheme="majorEastAsia" w:hAnsiTheme="majorHAnsi" w:cstheme="majorBidi"/>
      <w:color w:val="2E74B5" w:themeColor="accent1" w:themeShade="BF"/>
      <w:sz w:val="32"/>
      <w:szCs w:val="32"/>
      <w:lang w:val="nb-NO"/>
    </w:rPr>
  </w:style>
  <w:style w:type="character" w:customStyle="1" w:styleId="Overskrift2Tegn">
    <w:name w:val="Overskrift 2 Tegn"/>
    <w:basedOn w:val="Standardskriftforavsnitt"/>
    <w:link w:val="Overskrift2"/>
    <w:uiPriority w:val="9"/>
    <w:rsid w:val="006433F8"/>
    <w:rPr>
      <w:rFonts w:asciiTheme="majorHAnsi" w:eastAsiaTheme="majorEastAsia" w:hAnsiTheme="majorHAnsi" w:cstheme="majorBidi"/>
      <w:color w:val="2E74B5" w:themeColor="accent1" w:themeShade="BF"/>
      <w:sz w:val="26"/>
      <w:szCs w:val="26"/>
      <w:lang w:val="nb-NO"/>
    </w:rPr>
  </w:style>
  <w:style w:type="character" w:customStyle="1" w:styleId="Overskrift3Tegn">
    <w:name w:val="Overskrift 3 Tegn"/>
    <w:basedOn w:val="Standardskriftforavsnitt"/>
    <w:link w:val="Overskrift3"/>
    <w:uiPriority w:val="9"/>
    <w:rsid w:val="0005267D"/>
    <w:rPr>
      <w:rFonts w:asciiTheme="majorHAnsi" w:eastAsiaTheme="majorEastAsia" w:hAnsiTheme="majorHAnsi" w:cstheme="majorBidi"/>
      <w:color w:val="1F4D78" w:themeColor="accent1" w:themeShade="7F"/>
      <w:sz w:val="24"/>
      <w:szCs w:val="24"/>
      <w:lang w:val="nb-NO"/>
    </w:rPr>
  </w:style>
  <w:style w:type="character" w:customStyle="1" w:styleId="Overskrift4Tegn">
    <w:name w:val="Overskrift 4 Tegn"/>
    <w:basedOn w:val="Standardskriftforavsnitt"/>
    <w:link w:val="Overskrift4"/>
    <w:uiPriority w:val="9"/>
    <w:rsid w:val="0005267D"/>
    <w:rPr>
      <w:rFonts w:asciiTheme="majorHAnsi" w:eastAsiaTheme="majorEastAsia" w:hAnsiTheme="majorHAnsi" w:cstheme="majorBidi"/>
      <w:i/>
      <w:iCs/>
      <w:color w:val="2E74B5" w:themeColor="accent1" w:themeShade="BF"/>
      <w:lang w:val="nb-NO"/>
    </w:rPr>
  </w:style>
  <w:style w:type="table" w:styleId="Tabellrutenett">
    <w:name w:val="Table Grid"/>
    <w:basedOn w:val="Vanligtabell"/>
    <w:rsid w:val="0015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F2EDE"/>
    <w:pPr>
      <w:ind w:left="720"/>
      <w:contextualSpacing/>
    </w:pPr>
  </w:style>
  <w:style w:type="paragraph" w:customStyle="1" w:styleId="Style1">
    <w:name w:val="Style1"/>
    <w:basedOn w:val="Normal"/>
    <w:link w:val="Style1Char"/>
    <w:qFormat/>
    <w:rsid w:val="006433F8"/>
  </w:style>
  <w:style w:type="character" w:customStyle="1" w:styleId="Style1Char">
    <w:name w:val="Style1 Char"/>
    <w:basedOn w:val="Standardskriftforavsnitt"/>
    <w:link w:val="Style1"/>
    <w:rsid w:val="006433F8"/>
    <w:rPr>
      <w:lang w:val="nb-NO"/>
    </w:rPr>
  </w:style>
  <w:style w:type="paragraph" w:customStyle="1" w:styleId="Style2">
    <w:name w:val="Style2"/>
    <w:basedOn w:val="Listeavsnitt"/>
    <w:next w:val="Overskrift2"/>
    <w:qFormat/>
    <w:rsid w:val="00384A01"/>
  </w:style>
  <w:style w:type="paragraph" w:styleId="Brdtekstinnrykk2">
    <w:name w:val="Body Text Indent 2"/>
    <w:basedOn w:val="Normal"/>
    <w:link w:val="Brdtekstinnrykk2Tegn"/>
    <w:rsid w:val="0005267D"/>
    <w:pPr>
      <w:numPr>
        <w:ilvl w:val="12"/>
      </w:numPr>
      <w:spacing w:after="0" w:line="240" w:lineRule="auto"/>
      <w:ind w:left="1418"/>
    </w:pPr>
    <w:rPr>
      <w:rFonts w:ascii="Times New Roman" w:eastAsia="Times New Roman" w:hAnsi="Times New Roman" w:cs="Times New Roman"/>
      <w:sz w:val="24"/>
      <w:szCs w:val="20"/>
      <w:lang w:val="en-GB" w:eastAsia="nb-NO"/>
    </w:rPr>
  </w:style>
  <w:style w:type="character" w:customStyle="1" w:styleId="Brdtekstinnrykk2Tegn">
    <w:name w:val="Brødtekstinnrykk 2 Tegn"/>
    <w:basedOn w:val="Standardskriftforavsnitt"/>
    <w:link w:val="Brdtekstinnrykk2"/>
    <w:rsid w:val="0005267D"/>
    <w:rPr>
      <w:rFonts w:ascii="Times New Roman" w:eastAsia="Times New Roman" w:hAnsi="Times New Roman" w:cs="Times New Roman"/>
      <w:sz w:val="24"/>
      <w:szCs w:val="20"/>
      <w:lang w:val="en-GB" w:eastAsia="nb-NO"/>
    </w:rPr>
  </w:style>
  <w:style w:type="character" w:customStyle="1" w:styleId="apple-converted-space">
    <w:name w:val="apple-converted-space"/>
    <w:basedOn w:val="Standardskriftforavsnitt"/>
    <w:rsid w:val="00796E7C"/>
  </w:style>
  <w:style w:type="character" w:customStyle="1" w:styleId="il">
    <w:name w:val="il"/>
    <w:basedOn w:val="Standardskriftforavsnitt"/>
    <w:rsid w:val="00796E7C"/>
  </w:style>
  <w:style w:type="paragraph" w:styleId="NormalWeb">
    <w:name w:val="Normal (Web)"/>
    <w:basedOn w:val="Normal"/>
    <w:uiPriority w:val="99"/>
    <w:semiHidden/>
    <w:unhideWhenUsed/>
    <w:rsid w:val="00796E7C"/>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paragraph" w:styleId="Ingenmellomrom">
    <w:name w:val="No Spacing"/>
    <w:link w:val="IngenmellomromTegn"/>
    <w:uiPriority w:val="1"/>
    <w:qFormat/>
    <w:rsid w:val="00054486"/>
    <w:pPr>
      <w:spacing w:after="0" w:line="240" w:lineRule="auto"/>
    </w:pPr>
    <w:rPr>
      <w:rFonts w:eastAsiaTheme="minorEastAsia"/>
      <w:lang w:val="en-US"/>
    </w:rPr>
  </w:style>
  <w:style w:type="character" w:customStyle="1" w:styleId="IngenmellomromTegn">
    <w:name w:val="Ingen mellomrom Tegn"/>
    <w:basedOn w:val="Standardskriftforavsnitt"/>
    <w:link w:val="Ingenmellomrom"/>
    <w:uiPriority w:val="1"/>
    <w:rsid w:val="00054486"/>
    <w:rPr>
      <w:rFonts w:eastAsiaTheme="minorEastAsia"/>
      <w:lang w:val="en-US"/>
    </w:rPr>
  </w:style>
  <w:style w:type="character" w:styleId="Sterk">
    <w:name w:val="Strong"/>
    <w:qFormat/>
    <w:rsid w:val="00054486"/>
    <w:rPr>
      <w:b/>
      <w:bCs/>
    </w:rPr>
  </w:style>
  <w:style w:type="paragraph" w:styleId="Overskriftforinnholdsfortegnelse">
    <w:name w:val="TOC Heading"/>
    <w:basedOn w:val="Overskrift1"/>
    <w:next w:val="Normal"/>
    <w:uiPriority w:val="39"/>
    <w:unhideWhenUsed/>
    <w:qFormat/>
    <w:rsid w:val="008E4924"/>
    <w:pPr>
      <w:outlineLvl w:val="9"/>
    </w:pPr>
    <w:rPr>
      <w:lang w:val="en-US"/>
    </w:rPr>
  </w:style>
  <w:style w:type="paragraph" w:styleId="INNH1">
    <w:name w:val="toc 1"/>
    <w:basedOn w:val="Normal"/>
    <w:next w:val="Normal"/>
    <w:autoRedefine/>
    <w:uiPriority w:val="39"/>
    <w:unhideWhenUsed/>
    <w:rsid w:val="008E4924"/>
    <w:pPr>
      <w:spacing w:after="100"/>
    </w:pPr>
  </w:style>
  <w:style w:type="paragraph" w:styleId="INNH2">
    <w:name w:val="toc 2"/>
    <w:basedOn w:val="Normal"/>
    <w:next w:val="Normal"/>
    <w:autoRedefine/>
    <w:uiPriority w:val="39"/>
    <w:unhideWhenUsed/>
    <w:rsid w:val="008E4924"/>
    <w:pPr>
      <w:spacing w:after="100"/>
      <w:ind w:left="220"/>
    </w:pPr>
  </w:style>
  <w:style w:type="character" w:styleId="Hyperkobling">
    <w:name w:val="Hyperlink"/>
    <w:basedOn w:val="Standardskriftforavsnitt"/>
    <w:uiPriority w:val="99"/>
    <w:unhideWhenUsed/>
    <w:rsid w:val="008E4924"/>
    <w:rPr>
      <w:color w:val="0563C1" w:themeColor="hyperlink"/>
      <w:u w:val="single"/>
    </w:rPr>
  </w:style>
  <w:style w:type="paragraph" w:styleId="Topptekst">
    <w:name w:val="header"/>
    <w:basedOn w:val="Normal"/>
    <w:link w:val="TopptekstTegn"/>
    <w:uiPriority w:val="99"/>
    <w:unhideWhenUsed/>
    <w:rsid w:val="0062469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24695"/>
    <w:rPr>
      <w:lang w:val="nb-NO"/>
    </w:rPr>
  </w:style>
  <w:style w:type="paragraph" w:styleId="Bunntekst">
    <w:name w:val="footer"/>
    <w:basedOn w:val="Normal"/>
    <w:link w:val="BunntekstTegn"/>
    <w:uiPriority w:val="99"/>
    <w:unhideWhenUsed/>
    <w:rsid w:val="0062469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24695"/>
    <w:rPr>
      <w:lang w:val="nb-NO"/>
    </w:rPr>
  </w:style>
  <w:style w:type="paragraph" w:styleId="Bobletekst">
    <w:name w:val="Balloon Text"/>
    <w:basedOn w:val="Normal"/>
    <w:link w:val="BobletekstTegn"/>
    <w:uiPriority w:val="99"/>
    <w:semiHidden/>
    <w:unhideWhenUsed/>
    <w:rsid w:val="007830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83087"/>
    <w:rPr>
      <w:rFonts w:ascii="Segoe UI" w:hAnsi="Segoe UI" w:cs="Segoe UI"/>
      <w:sz w:val="18"/>
      <w:szCs w:val="18"/>
      <w:lang w:val="nb-NO"/>
    </w:rPr>
  </w:style>
  <w:style w:type="paragraph" w:styleId="INNH3">
    <w:name w:val="toc 3"/>
    <w:basedOn w:val="Normal"/>
    <w:next w:val="Normal"/>
    <w:autoRedefine/>
    <w:uiPriority w:val="39"/>
    <w:unhideWhenUsed/>
    <w:rsid w:val="006C2A7B"/>
    <w:pPr>
      <w:spacing w:after="100"/>
      <w:ind w:left="440"/>
    </w:pPr>
    <w:rPr>
      <w:rFonts w:eastAsiaTheme="minorEastAsia"/>
      <w:lang w:val="nn-NO" w:eastAsia="nn-NO"/>
    </w:rPr>
  </w:style>
  <w:style w:type="paragraph" w:styleId="INNH4">
    <w:name w:val="toc 4"/>
    <w:basedOn w:val="Normal"/>
    <w:next w:val="Normal"/>
    <w:autoRedefine/>
    <w:uiPriority w:val="39"/>
    <w:unhideWhenUsed/>
    <w:rsid w:val="006C2A7B"/>
    <w:pPr>
      <w:spacing w:after="100"/>
      <w:ind w:left="660"/>
    </w:pPr>
    <w:rPr>
      <w:rFonts w:eastAsiaTheme="minorEastAsia"/>
      <w:lang w:val="nn-NO" w:eastAsia="nn-NO"/>
    </w:rPr>
  </w:style>
  <w:style w:type="paragraph" w:styleId="INNH5">
    <w:name w:val="toc 5"/>
    <w:basedOn w:val="Normal"/>
    <w:next w:val="Normal"/>
    <w:autoRedefine/>
    <w:uiPriority w:val="39"/>
    <w:unhideWhenUsed/>
    <w:rsid w:val="006C2A7B"/>
    <w:pPr>
      <w:spacing w:after="100"/>
      <w:ind w:left="880"/>
    </w:pPr>
    <w:rPr>
      <w:rFonts w:eastAsiaTheme="minorEastAsia"/>
      <w:lang w:val="nn-NO" w:eastAsia="nn-NO"/>
    </w:rPr>
  </w:style>
  <w:style w:type="paragraph" w:styleId="INNH6">
    <w:name w:val="toc 6"/>
    <w:basedOn w:val="Normal"/>
    <w:next w:val="Normal"/>
    <w:autoRedefine/>
    <w:uiPriority w:val="39"/>
    <w:unhideWhenUsed/>
    <w:rsid w:val="006C2A7B"/>
    <w:pPr>
      <w:spacing w:after="100"/>
      <w:ind w:left="1100"/>
    </w:pPr>
    <w:rPr>
      <w:rFonts w:eastAsiaTheme="minorEastAsia"/>
      <w:lang w:val="nn-NO" w:eastAsia="nn-NO"/>
    </w:rPr>
  </w:style>
  <w:style w:type="paragraph" w:styleId="INNH7">
    <w:name w:val="toc 7"/>
    <w:basedOn w:val="Normal"/>
    <w:next w:val="Normal"/>
    <w:autoRedefine/>
    <w:uiPriority w:val="39"/>
    <w:unhideWhenUsed/>
    <w:rsid w:val="006C2A7B"/>
    <w:pPr>
      <w:spacing w:after="100"/>
      <w:ind w:left="1320"/>
    </w:pPr>
    <w:rPr>
      <w:rFonts w:eastAsiaTheme="minorEastAsia"/>
      <w:lang w:val="nn-NO" w:eastAsia="nn-NO"/>
    </w:rPr>
  </w:style>
  <w:style w:type="paragraph" w:styleId="INNH8">
    <w:name w:val="toc 8"/>
    <w:basedOn w:val="Normal"/>
    <w:next w:val="Normal"/>
    <w:autoRedefine/>
    <w:uiPriority w:val="39"/>
    <w:unhideWhenUsed/>
    <w:rsid w:val="006C2A7B"/>
    <w:pPr>
      <w:spacing w:after="100"/>
      <w:ind w:left="1540"/>
    </w:pPr>
    <w:rPr>
      <w:rFonts w:eastAsiaTheme="minorEastAsia"/>
      <w:lang w:val="nn-NO" w:eastAsia="nn-NO"/>
    </w:rPr>
  </w:style>
  <w:style w:type="paragraph" w:styleId="INNH9">
    <w:name w:val="toc 9"/>
    <w:basedOn w:val="Normal"/>
    <w:next w:val="Normal"/>
    <w:autoRedefine/>
    <w:uiPriority w:val="39"/>
    <w:unhideWhenUsed/>
    <w:rsid w:val="006C2A7B"/>
    <w:pPr>
      <w:spacing w:after="100"/>
      <w:ind w:left="1760"/>
    </w:pPr>
    <w:rPr>
      <w:rFonts w:eastAsiaTheme="minorEastAsia"/>
      <w:lang w:val="nn-NO" w:eastAsia="nn-NO"/>
    </w:rPr>
  </w:style>
  <w:style w:type="character" w:styleId="Merknadsreferanse">
    <w:name w:val="annotation reference"/>
    <w:basedOn w:val="Standardskriftforavsnitt"/>
    <w:uiPriority w:val="99"/>
    <w:semiHidden/>
    <w:unhideWhenUsed/>
    <w:rsid w:val="007C7432"/>
    <w:rPr>
      <w:sz w:val="16"/>
      <w:szCs w:val="16"/>
    </w:rPr>
  </w:style>
  <w:style w:type="paragraph" w:styleId="Merknadstekst">
    <w:name w:val="annotation text"/>
    <w:basedOn w:val="Normal"/>
    <w:link w:val="MerknadstekstTegn"/>
    <w:uiPriority w:val="99"/>
    <w:semiHidden/>
    <w:unhideWhenUsed/>
    <w:rsid w:val="007C7432"/>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7C7432"/>
    <w:rPr>
      <w:sz w:val="20"/>
      <w:szCs w:val="20"/>
      <w:lang w:val="nb-NO"/>
    </w:rPr>
  </w:style>
  <w:style w:type="paragraph" w:styleId="Kommentaremne">
    <w:name w:val="annotation subject"/>
    <w:basedOn w:val="Merknadstekst"/>
    <w:next w:val="Merknadstekst"/>
    <w:link w:val="KommentaremneTegn"/>
    <w:uiPriority w:val="99"/>
    <w:semiHidden/>
    <w:unhideWhenUsed/>
    <w:rsid w:val="007C7432"/>
    <w:rPr>
      <w:b/>
      <w:bCs/>
    </w:rPr>
  </w:style>
  <w:style w:type="character" w:customStyle="1" w:styleId="KommentaremneTegn">
    <w:name w:val="Kommentaremne Tegn"/>
    <w:basedOn w:val="MerknadstekstTegn"/>
    <w:link w:val="Kommentaremne"/>
    <w:uiPriority w:val="99"/>
    <w:semiHidden/>
    <w:rsid w:val="007C7432"/>
    <w:rPr>
      <w:b/>
      <w:bCs/>
      <w:sz w:val="20"/>
      <w:szCs w:val="20"/>
      <w:lang w:val="nb-NO"/>
    </w:rPr>
  </w:style>
  <w:style w:type="character" w:customStyle="1" w:styleId="UnresolvedMention1">
    <w:name w:val="Unresolved Mention1"/>
    <w:basedOn w:val="Standardskriftforavsnitt"/>
    <w:uiPriority w:val="99"/>
    <w:semiHidden/>
    <w:unhideWhenUsed/>
    <w:rsid w:val="00904797"/>
    <w:rPr>
      <w:color w:val="605E5C"/>
      <w:shd w:val="clear" w:color="auto" w:fill="E1DFDD"/>
    </w:rPr>
  </w:style>
  <w:style w:type="paragraph" w:styleId="Brdtekst">
    <w:name w:val="Body Text"/>
    <w:basedOn w:val="Normal"/>
    <w:link w:val="BrdtekstTegn"/>
    <w:uiPriority w:val="99"/>
    <w:semiHidden/>
    <w:unhideWhenUsed/>
    <w:rsid w:val="009114BA"/>
    <w:pPr>
      <w:spacing w:after="120"/>
    </w:pPr>
  </w:style>
  <w:style w:type="character" w:customStyle="1" w:styleId="BrdtekstTegn">
    <w:name w:val="Brødtekst Tegn"/>
    <w:basedOn w:val="Standardskriftforavsnitt"/>
    <w:link w:val="Brdtekst"/>
    <w:uiPriority w:val="99"/>
    <w:semiHidden/>
    <w:rsid w:val="009114BA"/>
    <w:rPr>
      <w:lang w:val="nb-NO"/>
    </w:rPr>
  </w:style>
  <w:style w:type="character" w:styleId="Ulstomtale">
    <w:name w:val="Unresolved Mention"/>
    <w:basedOn w:val="Standardskriftforavsnitt"/>
    <w:uiPriority w:val="99"/>
    <w:semiHidden/>
    <w:unhideWhenUsed/>
    <w:rsid w:val="00453A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05849-2EBE-45ED-91B8-5FC3546C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22</Pages>
  <Words>7663</Words>
  <Characters>40615</Characters>
  <Application>Microsoft Office Word</Application>
  <DocSecurity>0</DocSecurity>
  <Lines>338</Lines>
  <Paragraphs>96</Paragraphs>
  <ScaleCrop>false</ScaleCrop>
  <HeadingPairs>
    <vt:vector size="6" baseType="variant">
      <vt:variant>
        <vt:lpstr>Title</vt:lpstr>
      </vt:variant>
      <vt:variant>
        <vt:i4>1</vt:i4>
      </vt:variant>
      <vt:variant>
        <vt:lpstr>Tittel</vt:lpstr>
      </vt:variant>
      <vt:variant>
        <vt:i4>1</vt:i4>
      </vt:variant>
      <vt:variant>
        <vt:lpstr>Overskrifter</vt:lpstr>
      </vt:variant>
      <vt:variant>
        <vt:i4>87</vt:i4>
      </vt:variant>
    </vt:vector>
  </HeadingPairs>
  <TitlesOfParts>
    <vt:vector size="89" baseType="lpstr">
      <vt:lpstr/>
      <vt:lpstr/>
      <vt:lpstr>Generelle bestemmelser</vt:lpstr>
      <vt:lpstr>    Om Kunden</vt:lpstr>
      <vt:lpstr>    Forvaltningsstruktur - endring</vt:lpstr>
      <vt:lpstr>    Avtalens formål</vt:lpstr>
      <vt:lpstr>    Rammeavtalens dokumenter</vt:lpstr>
      <vt:lpstr>    Tolking og rangordning</vt:lpstr>
      <vt:lpstr>    Varighet</vt:lpstr>
      <vt:lpstr>    Gjennomføring av avrop</vt:lpstr>
      <vt:lpstr>Leverandørens plikter</vt:lpstr>
      <vt:lpstr>    Tjenesteytelsens formål og egenskaper</vt:lpstr>
      <vt:lpstr>    Kommunikasjon og varsling</vt:lpstr>
      <vt:lpstr>    Levering</vt:lpstr>
      <vt:lpstr>    Bruk av underleverandører</vt:lpstr>
      <vt:lpstr>    Lønns- og arbeidsvilkår</vt:lpstr>
      <vt:lpstr>    Overføring av rettigheter</vt:lpstr>
      <vt:lpstr>    Overføringen</vt:lpstr>
      <vt:lpstr>    Rettsmangler</vt:lpstr>
      <vt:lpstr>    Tredjemannsrettigheter</vt:lpstr>
      <vt:lpstr>    Offentligrettslige mangler</vt:lpstr>
      <vt:lpstr>    Forsikringer</vt:lpstr>
      <vt:lpstr>    Varslingsplikt</vt:lpstr>
      <vt:lpstr>    Sikkerhet og taushetsplikt</vt:lpstr>
      <vt:lpstr>    Risiko og ansvar</vt:lpstr>
      <vt:lpstr>    ILO-kjernekonvensjoner</vt:lpstr>
      <vt:lpstr>Kundens misligholdsbeføyelser</vt:lpstr>
      <vt:lpstr>    Reklamasjonsperiode</vt:lpstr>
      <vt:lpstr>    Brudd på varslingsplikt</vt:lpstr>
      <vt:lpstr>    Tilleggsfrist</vt:lpstr>
      <vt:lpstr>    Utskiftning av personell</vt:lpstr>
      <vt:lpstr>    Kundens krav på avhjelp</vt:lpstr>
      <vt:lpstr>    Leverandørens rett til omlevering eller retting</vt:lpstr>
      <vt:lpstr>    Utbedring mot vederlag</vt:lpstr>
      <vt:lpstr>    Tilbakehold av betaling</vt:lpstr>
      <vt:lpstr>    Dagbot </vt:lpstr>
      <vt:lpstr>    Dagbot ved forsinkelse</vt:lpstr>
      <vt:lpstr>    Dagbot ved brudd på administrative bestemmelser og faktureringsrutiner</vt:lpstr>
      <vt:lpstr>    Prisavslag</vt:lpstr>
      <vt:lpstr>    Heving</vt:lpstr>
      <vt:lpstr>    Heving ved forsinkelse</vt:lpstr>
      <vt:lpstr>    Heving ved funksjonsmangler</vt:lpstr>
      <vt:lpstr>    Heving ved rettsmangler</vt:lpstr>
      <vt:lpstr>    Heving ved rettskraftig dom</vt:lpstr>
      <vt:lpstr>    Heving ved konkurs, akkord e.l.</vt:lpstr>
      <vt:lpstr>    Hevingsoppgjør</vt:lpstr>
      <vt:lpstr>    Dekningskjøp ved heving</vt:lpstr>
      <vt:lpstr>    Erstatning/erstatningsbegrensning</vt:lpstr>
      <vt:lpstr>    Forventet mislighold</vt:lpstr>
      <vt:lpstr>    Forventet mislighold</vt:lpstr>
      <vt:lpstr>    Tilbakeholdsrett</vt:lpstr>
      <vt:lpstr>    Heving ved forventet mislighold</vt:lpstr>
      <vt:lpstr>    Brudd på krav om lønns- og arbeidsvilkår</vt:lpstr>
      <vt:lpstr>Kundens plikter</vt:lpstr>
      <vt:lpstr>    Alminnelige forpliktelser</vt:lpstr>
      <vt:lpstr>    Undersøkingsplikt</vt:lpstr>
      <vt:lpstr>    Sikkerhetsstillelse</vt:lpstr>
      <vt:lpstr>    Medvirkning</vt:lpstr>
      <vt:lpstr>    Klarhet overfor Leverandøren</vt:lpstr>
      <vt:lpstr>    Risiko og ansvar for dokumentasjon og kommunikasjon</vt:lpstr>
      <vt:lpstr>    Bruk av tredjepart</vt:lpstr>
      <vt:lpstr>    Forsikringer</vt:lpstr>
      <vt:lpstr>    Varslingsplikt</vt:lpstr>
      <vt:lpstr>    Taushetsplikt</vt:lpstr>
      <vt:lpstr>Leverandørens misligholdsbeføyelser</vt:lpstr>
      <vt:lpstr>    Reklamasjon</vt:lpstr>
      <vt:lpstr>    Forsinket betaling</vt:lpstr>
      <vt:lpstr>    Varslingsplikt</vt:lpstr>
      <vt:lpstr>    Begrensning i Leverandørens tilbakeholdsrett</vt:lpstr>
      <vt:lpstr>    Tilleggsfrist</vt:lpstr>
      <vt:lpstr>    Rett til å kreve oppfyllelse</vt:lpstr>
      <vt:lpstr>    Heving</vt:lpstr>
      <vt:lpstr>    Heving ved forsinket betaling</vt:lpstr>
      <vt:lpstr>    Heving ved manglende medvirkning</vt:lpstr>
      <vt:lpstr>    Hevingsoppgjør</vt:lpstr>
      <vt:lpstr>    Erstatning</vt:lpstr>
      <vt:lpstr>    Forventet mislighold</vt:lpstr>
      <vt:lpstr>    Forventet mislighold</vt:lpstr>
      <vt:lpstr>    Tilbakeholdsrett</vt:lpstr>
      <vt:lpstr>    Heving ved forventet mislighold</vt:lpstr>
      <vt:lpstr>Overføring av rettigheter og plikter</vt:lpstr>
      <vt:lpstr>Særlige vilkår ved kommunesammenslåing</vt:lpstr>
      <vt:lpstr>    Hevingsrett</vt:lpstr>
      <vt:lpstr>    Overdragelse av rammeavtalen</vt:lpstr>
      <vt:lpstr>Tvister</vt:lpstr>
      <vt:lpstr>    Rettsvalg</vt:lpstr>
      <vt:lpstr>    Forhandlinger</vt:lpstr>
      <vt:lpstr>    Mekling</vt:lpstr>
      <vt:lpstr>    Domstols- eller voldgiftsbehandling</vt:lpstr>
    </vt:vector>
  </TitlesOfParts>
  <Company/>
  <LinksUpToDate>false</LinksUpToDate>
  <CharactersWithSpaces>48182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 Steine</dc:creator>
  <cp:keywords/>
  <dc:description/>
  <cp:lastModifiedBy>Ida Kristin Foss</cp:lastModifiedBy>
  <cp:revision>21</cp:revision>
  <cp:lastPrinted>2015-11-03T17:57:00Z</cp:lastPrinted>
  <dcterms:created xsi:type="dcterms:W3CDTF">2020-05-15T07:45:00Z</dcterms:created>
  <dcterms:modified xsi:type="dcterms:W3CDTF">2026-04-29T07:40:00Z</dcterms:modified>
</cp:coreProperties>
</file>